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A4E19" w14:textId="363081A8" w:rsidR="00D01E74" w:rsidRPr="005C1637" w:rsidRDefault="00987F18" w:rsidP="005C1637">
      <w:pPr>
        <w:spacing w:after="0"/>
        <w:jc w:val="center"/>
        <w:rPr>
          <w:rFonts w:ascii="Helvetica" w:hAnsi="Helvetica"/>
          <w:color w:val="000000" w:themeColor="text1"/>
          <w:szCs w:val="24"/>
          <w:lang w:val="pl-PL"/>
        </w:rPr>
      </w:pPr>
      <w:r w:rsidRPr="005C1637">
        <w:rPr>
          <w:rFonts w:ascii="Helvetica" w:hAnsi="Helvetica"/>
          <w:color w:val="000000" w:themeColor="text1"/>
          <w:szCs w:val="24"/>
          <w:lang w:val="pl-PL"/>
        </w:rPr>
        <w:t>Szczegół</w:t>
      </w:r>
      <w:r w:rsidR="008A7AAF">
        <w:rPr>
          <w:rFonts w:ascii="Helvetica" w:hAnsi="Helvetica"/>
          <w:color w:val="000000" w:themeColor="text1"/>
          <w:szCs w:val="24"/>
          <w:lang w:val="pl-PL"/>
        </w:rPr>
        <w:t>owy opis przedmiotu zamówienia</w:t>
      </w:r>
      <w:r w:rsidR="00A600C7">
        <w:rPr>
          <w:rFonts w:ascii="Helvetica" w:hAnsi="Helvetica"/>
          <w:color w:val="000000" w:themeColor="text1"/>
          <w:szCs w:val="24"/>
          <w:lang w:val="pl-PL"/>
        </w:rPr>
        <w:t xml:space="preserve">: </w:t>
      </w:r>
      <w:r w:rsidR="00475F01" w:rsidRPr="00475F01">
        <w:rPr>
          <w:rFonts w:ascii="Helvetica" w:hAnsi="Helvetica"/>
          <w:color w:val="000000" w:themeColor="text1"/>
          <w:szCs w:val="24"/>
          <w:lang w:val="pl-PL"/>
        </w:rPr>
        <w:t>zakup samochodu osobowego do przewozu więcej niż pięciu osób</w:t>
      </w:r>
    </w:p>
    <w:p w14:paraId="46770E8F" w14:textId="77777777" w:rsidR="00ED4E15" w:rsidRPr="005C1637" w:rsidRDefault="00ED4E15" w:rsidP="005C1637">
      <w:pPr>
        <w:spacing w:after="0"/>
        <w:jc w:val="center"/>
        <w:rPr>
          <w:rFonts w:ascii="Helvetica" w:hAnsi="Helvetica"/>
          <w:color w:val="000000" w:themeColor="text1"/>
          <w:szCs w:val="24"/>
          <w:lang w:val="pl-PL"/>
        </w:rPr>
      </w:pPr>
    </w:p>
    <w:p w14:paraId="399F6D0B" w14:textId="77777777" w:rsidR="00ED4E15" w:rsidRPr="005C1637" w:rsidRDefault="00ED4E15" w:rsidP="005C1637">
      <w:pPr>
        <w:spacing w:after="0"/>
        <w:jc w:val="center"/>
        <w:rPr>
          <w:rFonts w:ascii="Helvetica" w:hAnsi="Helvetica"/>
          <w:color w:val="000000" w:themeColor="text1"/>
          <w:szCs w:val="24"/>
          <w:lang w:val="pl-PL"/>
        </w:rPr>
      </w:pPr>
    </w:p>
    <w:p w14:paraId="0629CAD5" w14:textId="77777777" w:rsidR="00ED4E15" w:rsidRPr="005C1637" w:rsidRDefault="00ED4E15" w:rsidP="005C1637">
      <w:pPr>
        <w:spacing w:after="0"/>
        <w:ind w:left="0" w:firstLine="0"/>
        <w:jc w:val="center"/>
        <w:rPr>
          <w:rFonts w:ascii="Helvetica" w:hAnsi="Helvetica"/>
          <w:color w:val="000000" w:themeColor="text1"/>
          <w:szCs w:val="24"/>
          <w:lang w:val="pl-PL"/>
        </w:rPr>
      </w:pPr>
    </w:p>
    <w:p w14:paraId="0C570966" w14:textId="68A94C68" w:rsidR="00ED4E15" w:rsidRPr="005C1637" w:rsidRDefault="00ED4E15" w:rsidP="005C1637">
      <w:pPr>
        <w:spacing w:after="0"/>
        <w:jc w:val="center"/>
        <w:rPr>
          <w:rFonts w:ascii="Helvetica" w:hAnsi="Helvetica"/>
          <w:color w:val="000000" w:themeColor="text1"/>
          <w:szCs w:val="24"/>
          <w:lang w:val="pl-PL"/>
        </w:rPr>
      </w:pPr>
      <w:r w:rsidRPr="005C1637">
        <w:rPr>
          <w:rFonts w:ascii="Helvetica" w:hAnsi="Helvetica"/>
          <w:color w:val="000000" w:themeColor="text1"/>
          <w:szCs w:val="24"/>
          <w:lang w:val="pl-PL"/>
        </w:rPr>
        <w:t>Specyfikacja Warunków Zamówienia (SWZ)</w:t>
      </w:r>
    </w:p>
    <w:p w14:paraId="5E5B5E3E" w14:textId="77676760" w:rsidR="005C1637" w:rsidRPr="005C1637" w:rsidRDefault="005C1637" w:rsidP="005C1637">
      <w:pPr>
        <w:spacing w:after="0"/>
        <w:jc w:val="center"/>
        <w:rPr>
          <w:rFonts w:ascii="Helvetica" w:hAnsi="Helvetica"/>
          <w:color w:val="000000" w:themeColor="text1"/>
          <w:szCs w:val="24"/>
          <w:lang w:val="pl-PL"/>
        </w:rPr>
      </w:pPr>
      <w:r w:rsidRPr="005C1637">
        <w:rPr>
          <w:rFonts w:ascii="Helvetica" w:hAnsi="Helvetica"/>
          <w:color w:val="4A4A4A"/>
          <w:szCs w:val="24"/>
          <w:shd w:val="clear" w:color="auto" w:fill="FFFFFF"/>
        </w:rPr>
        <w:t>ZSCKR</w:t>
      </w:r>
      <w:r w:rsidR="0060294C" w:rsidRPr="0060294C">
        <w:rPr>
          <w:rFonts w:ascii="Helvetica" w:hAnsi="Helvetica"/>
          <w:color w:val="4A4A4A"/>
          <w:szCs w:val="24"/>
          <w:shd w:val="clear" w:color="auto" w:fill="FFFFFF"/>
        </w:rPr>
        <w:t xml:space="preserve"> - 34-340-1</w:t>
      </w:r>
      <w:r w:rsidR="004651B0">
        <w:rPr>
          <w:rFonts w:ascii="Helvetica" w:hAnsi="Helvetica"/>
          <w:color w:val="4A4A4A"/>
          <w:szCs w:val="24"/>
          <w:shd w:val="clear" w:color="auto" w:fill="FFFFFF"/>
        </w:rPr>
        <w:t>4</w:t>
      </w:r>
      <w:r w:rsidR="0060294C" w:rsidRPr="0060294C">
        <w:rPr>
          <w:rFonts w:ascii="Helvetica" w:hAnsi="Helvetica"/>
          <w:color w:val="4A4A4A"/>
          <w:szCs w:val="24"/>
          <w:shd w:val="clear" w:color="auto" w:fill="FFFFFF"/>
        </w:rPr>
        <w:t>-25</w:t>
      </w:r>
    </w:p>
    <w:p w14:paraId="47860F5C" w14:textId="510C67AB" w:rsidR="00ED4E15" w:rsidRPr="005C1637" w:rsidRDefault="00ED4E15" w:rsidP="00610F21">
      <w:pPr>
        <w:spacing w:after="0"/>
        <w:jc w:val="center"/>
        <w:rPr>
          <w:rFonts w:ascii="Helvetica" w:hAnsi="Helvetica"/>
          <w:color w:val="000000" w:themeColor="text1"/>
          <w:szCs w:val="24"/>
          <w:lang w:val="pl-PL"/>
        </w:rPr>
      </w:pPr>
      <w:r w:rsidRPr="005C1637">
        <w:rPr>
          <w:rFonts w:ascii="Helvetica" w:hAnsi="Helvetica"/>
          <w:color w:val="000000" w:themeColor="text1"/>
          <w:szCs w:val="24"/>
          <w:lang w:val="pl-PL"/>
        </w:rPr>
        <w:t xml:space="preserve">Postępowanie prowadzone zgodnie z ustawą z dnia 11 września 2019 r. – Prawo zamówień publicznych </w:t>
      </w:r>
      <w:r w:rsidRPr="005C1637">
        <w:rPr>
          <w:rFonts w:ascii="Helvetica" w:hAnsi="Helvetica" w:cs="Open Sans"/>
          <w:color w:val="333333"/>
          <w:szCs w:val="24"/>
          <w:shd w:val="clear" w:color="auto" w:fill="FFFFFF"/>
        </w:rPr>
        <w:t>t.j. Dz. U. z 2024 r. poz. 1320 z późn. zm.).</w:t>
      </w:r>
    </w:p>
    <w:p w14:paraId="185603DB" w14:textId="77777777" w:rsidR="00ED4E15" w:rsidRPr="005C1637" w:rsidRDefault="00ED4E15" w:rsidP="00ED4E15">
      <w:pPr>
        <w:spacing w:after="0"/>
        <w:rPr>
          <w:rFonts w:ascii="Helvetica" w:hAnsi="Helvetica"/>
          <w:color w:val="000000" w:themeColor="text1"/>
          <w:szCs w:val="24"/>
          <w:lang w:val="pl-PL"/>
        </w:rPr>
      </w:pPr>
    </w:p>
    <w:p w14:paraId="36DEB164" w14:textId="56BA3891" w:rsidR="00ED4E15" w:rsidRPr="005C1637" w:rsidRDefault="00ED4E15" w:rsidP="00ED4E15">
      <w:pPr>
        <w:spacing w:after="0"/>
        <w:rPr>
          <w:rFonts w:ascii="Helvetica" w:hAnsi="Helvetica"/>
          <w:color w:val="000000" w:themeColor="text1"/>
          <w:szCs w:val="24"/>
          <w:lang w:val="pl-PL"/>
        </w:rPr>
      </w:pPr>
    </w:p>
    <w:p w14:paraId="78593EFA" w14:textId="77777777" w:rsidR="005C1637" w:rsidRPr="005C1637" w:rsidRDefault="005C1637" w:rsidP="005C1637">
      <w:pPr>
        <w:pStyle w:val="Akapitzlist"/>
        <w:numPr>
          <w:ilvl w:val="0"/>
          <w:numId w:val="32"/>
        </w:numPr>
        <w:spacing w:after="0"/>
        <w:rPr>
          <w:rFonts w:ascii="Helvetica" w:hAnsi="Helvetica"/>
          <w:b/>
          <w:bCs/>
          <w:color w:val="000000" w:themeColor="text1"/>
          <w:szCs w:val="24"/>
          <w:lang w:val="pl-PL"/>
        </w:rPr>
      </w:pPr>
      <w:r w:rsidRPr="005C1637">
        <w:rPr>
          <w:rFonts w:ascii="Helvetica" w:hAnsi="Helvetica"/>
          <w:b/>
          <w:bCs/>
          <w:color w:val="000000" w:themeColor="text1"/>
          <w:szCs w:val="24"/>
          <w:lang w:val="pl-PL"/>
        </w:rPr>
        <w:t xml:space="preserve">Zamawiający: </w:t>
      </w:r>
    </w:p>
    <w:p w14:paraId="0E2AD75D" w14:textId="128644E9" w:rsidR="005C1637" w:rsidRPr="005C1637" w:rsidRDefault="005C1637" w:rsidP="005C1637">
      <w:pPr>
        <w:spacing w:after="0"/>
        <w:rPr>
          <w:rFonts w:ascii="Helvetica" w:hAnsi="Helvetica"/>
          <w:b/>
          <w:bCs/>
          <w:color w:val="000000" w:themeColor="text1"/>
          <w:szCs w:val="24"/>
          <w:lang w:val="pl-PL"/>
        </w:rPr>
      </w:pPr>
      <w:r w:rsidRPr="005C1637">
        <w:rPr>
          <w:rFonts w:ascii="Helvetica" w:hAnsi="Helvetica"/>
          <w:b/>
          <w:bCs/>
          <w:color w:val="000000" w:themeColor="text1"/>
          <w:szCs w:val="24"/>
          <w:lang w:val="pl-PL"/>
        </w:rPr>
        <w:t xml:space="preserve">Zespół Szkół Centrum Kształcenia Rolniczego im. Augusta Zamoyskiego </w:t>
      </w:r>
      <w:r w:rsidR="00AE3000">
        <w:rPr>
          <w:rFonts w:ascii="Helvetica" w:hAnsi="Helvetica"/>
          <w:b/>
          <w:bCs/>
          <w:color w:val="000000" w:themeColor="text1"/>
          <w:szCs w:val="24"/>
          <w:lang w:val="pl-PL"/>
        </w:rPr>
        <w:br/>
      </w:r>
      <w:r w:rsidRPr="005C1637">
        <w:rPr>
          <w:rFonts w:ascii="Helvetica" w:hAnsi="Helvetica"/>
          <w:b/>
          <w:bCs/>
          <w:color w:val="000000" w:themeColor="text1"/>
          <w:szCs w:val="24"/>
          <w:lang w:val="pl-PL"/>
        </w:rPr>
        <w:t>w Jabłoniu,</w:t>
      </w:r>
    </w:p>
    <w:p w14:paraId="1C94B75F" w14:textId="77777777" w:rsidR="005C1637" w:rsidRPr="005C1637" w:rsidRDefault="005C1637" w:rsidP="005C1637">
      <w:pPr>
        <w:spacing w:after="0"/>
        <w:rPr>
          <w:rFonts w:ascii="Helvetica" w:hAnsi="Helvetica"/>
          <w:b/>
          <w:bCs/>
          <w:color w:val="000000" w:themeColor="text1"/>
          <w:szCs w:val="24"/>
          <w:lang w:val="pl-PL"/>
        </w:rPr>
      </w:pPr>
      <w:r w:rsidRPr="005C1637">
        <w:rPr>
          <w:rFonts w:ascii="Helvetica" w:hAnsi="Helvetica"/>
          <w:b/>
          <w:bCs/>
          <w:color w:val="000000" w:themeColor="text1"/>
          <w:szCs w:val="24"/>
          <w:lang w:val="pl-PL"/>
        </w:rPr>
        <w:t>ul. Augusta Zamoyskiego 4, 21-205 Jabłoń</w:t>
      </w:r>
    </w:p>
    <w:p w14:paraId="104B6DEA" w14:textId="77777777" w:rsidR="005C1637" w:rsidRPr="005C1637" w:rsidRDefault="005C1637" w:rsidP="005C1637">
      <w:pPr>
        <w:spacing w:after="0"/>
        <w:rPr>
          <w:rFonts w:ascii="Helvetica" w:hAnsi="Helvetica"/>
          <w:b/>
          <w:bCs/>
          <w:color w:val="000000" w:themeColor="text1"/>
          <w:szCs w:val="24"/>
          <w:lang w:val="pl-PL"/>
        </w:rPr>
      </w:pPr>
      <w:r w:rsidRPr="005C1637">
        <w:rPr>
          <w:rFonts w:ascii="Helvetica" w:hAnsi="Helvetica"/>
          <w:b/>
          <w:bCs/>
          <w:color w:val="000000" w:themeColor="text1"/>
          <w:szCs w:val="24"/>
          <w:lang w:val="pl-PL"/>
        </w:rPr>
        <w:t>NIP:539117546, REGON:000094455</w:t>
      </w:r>
    </w:p>
    <w:p w14:paraId="38C4588A" w14:textId="77777777" w:rsidR="005C1637" w:rsidRPr="005C1637" w:rsidRDefault="005C1637" w:rsidP="005C1637">
      <w:pPr>
        <w:spacing w:after="0"/>
        <w:rPr>
          <w:rFonts w:ascii="Helvetica" w:hAnsi="Helvetica"/>
          <w:b/>
          <w:bCs/>
          <w:color w:val="000000" w:themeColor="text1"/>
          <w:szCs w:val="24"/>
          <w:lang w:val="pl-PL"/>
        </w:rPr>
      </w:pPr>
      <w:r w:rsidRPr="005C1637">
        <w:rPr>
          <w:rFonts w:ascii="Helvetica" w:hAnsi="Helvetica"/>
          <w:b/>
          <w:bCs/>
          <w:color w:val="000000" w:themeColor="text1"/>
          <w:szCs w:val="24"/>
          <w:lang w:val="pl-PL"/>
        </w:rPr>
        <w:t>nr telefonu: +(48) 83 3560017</w:t>
      </w:r>
    </w:p>
    <w:p w14:paraId="75EE21D6" w14:textId="5F857841" w:rsidR="005C1637" w:rsidRPr="005C1637" w:rsidRDefault="005C1637" w:rsidP="005C1637">
      <w:pPr>
        <w:spacing w:after="0"/>
        <w:rPr>
          <w:rFonts w:ascii="Helvetica" w:hAnsi="Helvetica"/>
          <w:b/>
          <w:bCs/>
          <w:color w:val="000000" w:themeColor="text1"/>
          <w:szCs w:val="24"/>
          <w:lang w:val="pl-PL"/>
        </w:rPr>
      </w:pPr>
      <w:r w:rsidRPr="005C1637">
        <w:rPr>
          <w:rFonts w:ascii="Helvetica" w:hAnsi="Helvetica"/>
          <w:b/>
          <w:bCs/>
          <w:color w:val="000000" w:themeColor="text1"/>
          <w:szCs w:val="24"/>
          <w:lang w:val="pl-PL"/>
        </w:rPr>
        <w:t>Poczta elektroniczna [e-mail]:sekretariat@zsckrjablon.pl</w:t>
      </w:r>
    </w:p>
    <w:p w14:paraId="02471342" w14:textId="77777777" w:rsidR="005C1637" w:rsidRPr="005C1637" w:rsidRDefault="005C1637" w:rsidP="005C1637">
      <w:pPr>
        <w:spacing w:after="0"/>
        <w:rPr>
          <w:rFonts w:ascii="Helvetica" w:hAnsi="Helvetica"/>
          <w:color w:val="000000" w:themeColor="text1"/>
          <w:szCs w:val="24"/>
          <w:lang w:val="pl-PL"/>
        </w:rPr>
      </w:pPr>
    </w:p>
    <w:p w14:paraId="18481216" w14:textId="77777777" w:rsidR="00ED4E15" w:rsidRPr="005C1637" w:rsidRDefault="00ED4E15" w:rsidP="00ED4E15">
      <w:pPr>
        <w:spacing w:after="0"/>
        <w:rPr>
          <w:rFonts w:ascii="Helvetica" w:hAnsi="Helvetica"/>
          <w:color w:val="000000" w:themeColor="text1"/>
          <w:szCs w:val="24"/>
          <w:lang w:val="pl-PL"/>
        </w:rPr>
      </w:pPr>
    </w:p>
    <w:p w14:paraId="1FEA97C8" w14:textId="21749AEF" w:rsidR="00ED4E15" w:rsidRPr="00601F8F" w:rsidRDefault="00601F8F" w:rsidP="005C1637">
      <w:pPr>
        <w:pStyle w:val="Akapitzlist"/>
        <w:numPr>
          <w:ilvl w:val="0"/>
          <w:numId w:val="32"/>
        </w:numPr>
        <w:spacing w:after="0"/>
        <w:rPr>
          <w:rFonts w:ascii="Helvetica" w:hAnsi="Helvetica"/>
          <w:b/>
          <w:color w:val="000000" w:themeColor="text1"/>
          <w:szCs w:val="24"/>
          <w:lang w:val="pl-PL"/>
        </w:rPr>
      </w:pPr>
      <w:r w:rsidRPr="00601F8F">
        <w:rPr>
          <w:rFonts w:ascii="Helvetica" w:hAnsi="Helvetica"/>
          <w:b/>
          <w:color w:val="000000" w:themeColor="text1"/>
          <w:szCs w:val="24"/>
          <w:lang w:val="pl-PL"/>
        </w:rPr>
        <w:t>Przedmiot zamówienia:</w:t>
      </w:r>
    </w:p>
    <w:p w14:paraId="05CD9991" w14:textId="5ADDEBF5" w:rsidR="00ED4E15" w:rsidRPr="005C1637" w:rsidRDefault="00ED4E15" w:rsidP="008A7AAF">
      <w:p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5C1637">
        <w:rPr>
          <w:rFonts w:ascii="Helvetica" w:hAnsi="Helvetica"/>
          <w:color w:val="000000" w:themeColor="text1"/>
          <w:szCs w:val="24"/>
          <w:lang w:val="pl-PL"/>
        </w:rPr>
        <w:t>Prze</w:t>
      </w:r>
      <w:r w:rsidR="008A7AAF">
        <w:rPr>
          <w:rFonts w:ascii="Helvetica" w:hAnsi="Helvetica"/>
          <w:color w:val="000000" w:themeColor="text1"/>
          <w:szCs w:val="24"/>
          <w:lang w:val="pl-PL"/>
        </w:rPr>
        <w:t>dmiotem zamówienia jest dostawa</w:t>
      </w:r>
      <w:r w:rsidR="008A7AAF" w:rsidRPr="008A7AAF">
        <w:rPr>
          <w:rFonts w:ascii="Helvetica" w:hAnsi="Helvetica"/>
          <w:color w:val="000000" w:themeColor="text1"/>
          <w:szCs w:val="24"/>
          <w:lang w:val="pl-PL"/>
        </w:rPr>
        <w:t xml:space="preserve"> fabry</w:t>
      </w:r>
      <w:r w:rsidR="00E77565">
        <w:rPr>
          <w:rFonts w:ascii="Helvetica" w:hAnsi="Helvetica"/>
          <w:color w:val="000000" w:themeColor="text1"/>
          <w:szCs w:val="24"/>
          <w:lang w:val="pl-PL"/>
        </w:rPr>
        <w:t xml:space="preserve">cznie nowego samochodu </w:t>
      </w:r>
      <w:r w:rsidR="008A7AAF">
        <w:rPr>
          <w:rFonts w:ascii="Helvetica" w:hAnsi="Helvetica"/>
          <w:color w:val="000000" w:themeColor="text1"/>
          <w:szCs w:val="24"/>
          <w:lang w:val="pl-PL"/>
        </w:rPr>
        <w:br/>
      </w:r>
      <w:r w:rsidR="00E77565">
        <w:rPr>
          <w:rFonts w:ascii="Helvetica" w:hAnsi="Helvetica"/>
          <w:color w:val="000000" w:themeColor="text1"/>
          <w:szCs w:val="24"/>
          <w:lang w:val="pl-PL"/>
        </w:rPr>
        <w:t>9-osobowego</w:t>
      </w:r>
      <w:r w:rsidR="008A7AAF" w:rsidRPr="008A7AAF">
        <w:rPr>
          <w:rFonts w:ascii="Helvetica" w:hAnsi="Helvetica"/>
          <w:color w:val="000000" w:themeColor="text1"/>
          <w:szCs w:val="24"/>
          <w:lang w:val="pl-PL"/>
        </w:rPr>
        <w:t xml:space="preserve"> </w:t>
      </w:r>
      <w:r w:rsidR="008A7AAF">
        <w:rPr>
          <w:rFonts w:ascii="Helvetica" w:hAnsi="Helvetica"/>
          <w:color w:val="000000" w:themeColor="text1"/>
          <w:szCs w:val="24"/>
          <w:lang w:val="pl-PL"/>
        </w:rPr>
        <w:t xml:space="preserve">przeznaczonego </w:t>
      </w:r>
      <w:r w:rsidR="008A7AAF" w:rsidRPr="008A7AAF">
        <w:rPr>
          <w:rFonts w:ascii="Helvetica" w:hAnsi="Helvetica"/>
          <w:color w:val="000000" w:themeColor="text1"/>
          <w:szCs w:val="24"/>
          <w:lang w:val="pl-PL"/>
        </w:rPr>
        <w:t>do przewozu osób</w:t>
      </w:r>
      <w:r w:rsidR="008A7AAF">
        <w:rPr>
          <w:rFonts w:ascii="Helvetica" w:hAnsi="Helvetica"/>
          <w:color w:val="000000" w:themeColor="text1"/>
          <w:szCs w:val="24"/>
          <w:lang w:val="pl-PL"/>
        </w:rPr>
        <w:t xml:space="preserve">. </w:t>
      </w:r>
      <w:r w:rsidR="008A7AAF" w:rsidRPr="008A7AAF">
        <w:rPr>
          <w:rFonts w:ascii="Helvetica" w:hAnsi="Helvetica"/>
          <w:color w:val="000000" w:themeColor="text1"/>
          <w:szCs w:val="24"/>
          <w:lang w:val="pl-PL"/>
        </w:rPr>
        <w:t>Zamówienie obejmuje dostawę pojazdu wr</w:t>
      </w:r>
      <w:r w:rsidR="008A7AAF">
        <w:rPr>
          <w:rFonts w:ascii="Helvetica" w:hAnsi="Helvetica"/>
          <w:color w:val="000000" w:themeColor="text1"/>
          <w:szCs w:val="24"/>
          <w:lang w:val="pl-PL"/>
        </w:rPr>
        <w:t xml:space="preserve">az z wyposażeniem standardowym </w:t>
      </w:r>
      <w:r w:rsidR="008A7AAF" w:rsidRPr="008A7AAF">
        <w:rPr>
          <w:rFonts w:ascii="Helvetica" w:hAnsi="Helvetica"/>
          <w:color w:val="000000" w:themeColor="text1"/>
          <w:szCs w:val="24"/>
          <w:lang w:val="pl-PL"/>
        </w:rPr>
        <w:t xml:space="preserve">i dodatkowym opisanym w </w:t>
      </w:r>
      <w:r w:rsidR="008A7AAF">
        <w:rPr>
          <w:rFonts w:ascii="Helvetica" w:hAnsi="Helvetica"/>
          <w:color w:val="000000" w:themeColor="text1"/>
          <w:szCs w:val="24"/>
          <w:lang w:val="pl-PL"/>
        </w:rPr>
        <w:t>pkt 3</w:t>
      </w:r>
      <w:r w:rsidR="00610F21">
        <w:rPr>
          <w:rFonts w:ascii="Helvetica" w:hAnsi="Helvetica"/>
          <w:color w:val="000000" w:themeColor="text1"/>
          <w:szCs w:val="24"/>
          <w:lang w:val="pl-PL"/>
        </w:rPr>
        <w:t>-4</w:t>
      </w:r>
      <w:r w:rsidR="008A7AAF">
        <w:rPr>
          <w:rFonts w:ascii="Helvetica" w:hAnsi="Helvetica"/>
          <w:color w:val="000000" w:themeColor="text1"/>
          <w:szCs w:val="24"/>
          <w:lang w:val="pl-PL"/>
        </w:rPr>
        <w:t>.</w:t>
      </w:r>
    </w:p>
    <w:p w14:paraId="65741F97" w14:textId="77777777" w:rsidR="005C1637" w:rsidRDefault="005C1637" w:rsidP="005C1637">
      <w:pPr>
        <w:spacing w:after="0"/>
        <w:ind w:left="0" w:firstLine="0"/>
        <w:rPr>
          <w:rFonts w:ascii="Helvetica" w:hAnsi="Helvetica"/>
          <w:color w:val="000000" w:themeColor="text1"/>
          <w:szCs w:val="24"/>
          <w:lang w:val="pl-PL"/>
        </w:rPr>
      </w:pPr>
    </w:p>
    <w:p w14:paraId="2CC5546B" w14:textId="77777777" w:rsidR="002C1A31" w:rsidRPr="005C1637" w:rsidRDefault="002C1A31" w:rsidP="005C1637">
      <w:pPr>
        <w:spacing w:after="0"/>
        <w:ind w:left="0" w:firstLine="0"/>
        <w:rPr>
          <w:rFonts w:ascii="Helvetica" w:hAnsi="Helvetica"/>
          <w:color w:val="000000" w:themeColor="text1"/>
          <w:szCs w:val="24"/>
          <w:lang w:val="pl-PL"/>
        </w:rPr>
      </w:pPr>
    </w:p>
    <w:p w14:paraId="393F5277" w14:textId="5FA3689A" w:rsidR="00ED4E15" w:rsidRPr="00601F8F" w:rsidRDefault="00ED4E15" w:rsidP="00ED4E15">
      <w:pPr>
        <w:pStyle w:val="Akapitzlist"/>
        <w:numPr>
          <w:ilvl w:val="0"/>
          <w:numId w:val="32"/>
        </w:numPr>
        <w:spacing w:after="0"/>
        <w:rPr>
          <w:rFonts w:ascii="Helvetica" w:hAnsi="Helvetica"/>
          <w:b/>
          <w:color w:val="000000" w:themeColor="text1"/>
          <w:szCs w:val="24"/>
          <w:lang w:val="pl-PL"/>
        </w:rPr>
      </w:pPr>
      <w:r w:rsidRPr="00601F8F">
        <w:rPr>
          <w:rFonts w:ascii="Helvetica" w:hAnsi="Helvetica"/>
          <w:b/>
          <w:color w:val="000000" w:themeColor="text1"/>
          <w:szCs w:val="24"/>
          <w:lang w:val="pl-PL"/>
        </w:rPr>
        <w:t>Wymagania t</w:t>
      </w:r>
      <w:r w:rsidR="00601F8F" w:rsidRPr="00601F8F">
        <w:rPr>
          <w:rFonts w:ascii="Helvetica" w:hAnsi="Helvetica"/>
          <w:b/>
          <w:color w:val="000000" w:themeColor="text1"/>
          <w:szCs w:val="24"/>
          <w:lang w:val="pl-PL"/>
        </w:rPr>
        <w:t>echniczne (minimalne parametry):</w:t>
      </w:r>
      <w:r w:rsidRPr="00601F8F">
        <w:rPr>
          <w:rFonts w:ascii="Helvetica" w:hAnsi="Helvetica"/>
          <w:b/>
          <w:color w:val="000000" w:themeColor="text1"/>
          <w:szCs w:val="24"/>
          <w:lang w:val="pl-PL"/>
        </w:rPr>
        <w:t xml:space="preserve"> </w:t>
      </w:r>
    </w:p>
    <w:p w14:paraId="4D4B8090" w14:textId="0F5B8139" w:rsidR="00ED4E15" w:rsidRPr="00555C93" w:rsidRDefault="00ED4E15" w:rsidP="00ED4E15">
      <w:pPr>
        <w:spacing w:after="0"/>
        <w:rPr>
          <w:rFonts w:ascii="Helvetica" w:hAnsi="Helvetica"/>
          <w:color w:val="000000" w:themeColor="text1"/>
          <w:szCs w:val="24"/>
          <w:u w:val="single"/>
          <w:lang w:val="pl-PL"/>
        </w:rPr>
      </w:pPr>
      <w:r w:rsidRPr="00555C93">
        <w:rPr>
          <w:rFonts w:ascii="Helvetica" w:hAnsi="Helvetica"/>
          <w:color w:val="000000" w:themeColor="text1"/>
          <w:szCs w:val="24"/>
          <w:u w:val="single"/>
          <w:lang w:val="pl-PL"/>
        </w:rPr>
        <w:t xml:space="preserve">Aby zachować konkurencyjność i nie ograniczać rynku do jednego producenta, poniższe parametry określono jako minimalne lub dopuszczalne widełki, z możliwością zaoferowania rozwiązań równoważnych:  </w:t>
      </w:r>
    </w:p>
    <w:p w14:paraId="648FEC47" w14:textId="77777777" w:rsidR="00ED4E15" w:rsidRPr="005C1637" w:rsidRDefault="00ED4E15" w:rsidP="00ED4E15">
      <w:pPr>
        <w:spacing w:after="0"/>
        <w:rPr>
          <w:rFonts w:ascii="Helvetica" w:hAnsi="Helvetica"/>
          <w:color w:val="000000" w:themeColor="text1"/>
          <w:szCs w:val="24"/>
          <w:lang w:val="pl-PL"/>
        </w:rPr>
      </w:pPr>
    </w:p>
    <w:p w14:paraId="1C1DB10C" w14:textId="3A1DE350" w:rsidR="00650683" w:rsidRDefault="00650683" w:rsidP="008A7AAF">
      <w:pPr>
        <w:pStyle w:val="Akapitzlist"/>
        <w:numPr>
          <w:ilvl w:val="0"/>
          <w:numId w:val="33"/>
        </w:numPr>
        <w:spacing w:after="0"/>
        <w:ind w:left="370"/>
        <w:rPr>
          <w:rFonts w:ascii="Helvetica" w:hAnsi="Helvetica"/>
          <w:color w:val="000000" w:themeColor="text1"/>
          <w:szCs w:val="24"/>
          <w:lang w:val="pl-PL"/>
        </w:rPr>
      </w:pPr>
      <w:r>
        <w:rPr>
          <w:rFonts w:ascii="Helvetica" w:hAnsi="Helvetica"/>
          <w:color w:val="000000" w:themeColor="text1"/>
          <w:szCs w:val="24"/>
          <w:lang w:val="pl-PL"/>
        </w:rPr>
        <w:t>Pojazd fabrycznie nowy.</w:t>
      </w:r>
    </w:p>
    <w:p w14:paraId="52EC073C" w14:textId="77777777" w:rsidR="00650683" w:rsidRDefault="00ED4E15" w:rsidP="00650683">
      <w:pPr>
        <w:pStyle w:val="Akapitzlist"/>
        <w:numPr>
          <w:ilvl w:val="0"/>
          <w:numId w:val="33"/>
        </w:numPr>
        <w:spacing w:after="0"/>
        <w:ind w:left="37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>Rok produkcji: nie starszy niż 202</w:t>
      </w:r>
      <w:r w:rsidR="008A7AAF" w:rsidRPr="008A7AAF">
        <w:rPr>
          <w:rFonts w:ascii="Helvetica" w:hAnsi="Helvetica"/>
          <w:color w:val="000000" w:themeColor="text1"/>
          <w:szCs w:val="24"/>
          <w:lang w:val="pl-PL"/>
        </w:rPr>
        <w:t>4</w:t>
      </w:r>
      <w:r w:rsidR="008A7AAF">
        <w:rPr>
          <w:rFonts w:ascii="Helvetica" w:hAnsi="Helvetica"/>
          <w:color w:val="000000" w:themeColor="text1"/>
          <w:szCs w:val="24"/>
          <w:lang w:val="pl-PL"/>
        </w:rPr>
        <w:t>.</w:t>
      </w:r>
    </w:p>
    <w:p w14:paraId="27A6589E" w14:textId="43DE5A9E" w:rsidR="00650683" w:rsidRPr="00650683" w:rsidRDefault="00650683" w:rsidP="00650683">
      <w:pPr>
        <w:pStyle w:val="Akapitzlist"/>
        <w:numPr>
          <w:ilvl w:val="0"/>
          <w:numId w:val="33"/>
        </w:numPr>
        <w:spacing w:after="0"/>
        <w:ind w:left="370"/>
        <w:rPr>
          <w:rFonts w:ascii="Helvetica" w:hAnsi="Helvetica"/>
          <w:color w:val="000000" w:themeColor="text1"/>
          <w:szCs w:val="24"/>
          <w:lang w:val="pl-PL"/>
        </w:rPr>
      </w:pPr>
      <w:r w:rsidRPr="00650683">
        <w:rPr>
          <w:rFonts w:ascii="Helvetica" w:hAnsi="Helvetica"/>
          <w:color w:val="000000" w:themeColor="text1"/>
          <w:szCs w:val="24"/>
          <w:lang w:val="pl-PL"/>
        </w:rPr>
        <w:t xml:space="preserve">Liczba miejsc: 9 (łącznie z kierowcą).  </w:t>
      </w:r>
    </w:p>
    <w:p w14:paraId="30A87410" w14:textId="02962FC9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ind w:left="37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Wymiary:  </w:t>
      </w:r>
    </w:p>
    <w:p w14:paraId="49795DA8" w14:textId="1596D732" w:rsidR="008A7AAF" w:rsidRPr="008A7AAF" w:rsidRDefault="00785484" w:rsidP="008A7AAF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>
        <w:rPr>
          <w:rFonts w:ascii="Helvetica" w:hAnsi="Helvetica"/>
          <w:color w:val="000000" w:themeColor="text1"/>
          <w:szCs w:val="24"/>
          <w:lang w:val="pl-PL"/>
        </w:rPr>
        <w:t>długość: min. 52</w:t>
      </w:r>
      <w:r w:rsidR="008A7AAF" w:rsidRPr="008A7AAF">
        <w:rPr>
          <w:rFonts w:ascii="Helvetica" w:hAnsi="Helvetica"/>
          <w:color w:val="000000" w:themeColor="text1"/>
          <w:szCs w:val="24"/>
          <w:lang w:val="pl-PL"/>
        </w:rPr>
        <w:t xml:space="preserve">00 mm – max. 6100 mm,  </w:t>
      </w:r>
    </w:p>
    <w:p w14:paraId="500AD9AF" w14:textId="6217A72D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szerokość: min. 1900 mm,  </w:t>
      </w:r>
    </w:p>
    <w:p w14:paraId="4B4DFEBE" w14:textId="5E7422FF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wysokość: 1900–2600 mm,  </w:t>
      </w:r>
    </w:p>
    <w:p w14:paraId="0A3295A5" w14:textId="4822B9D9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>rozst</w:t>
      </w:r>
      <w:r>
        <w:rPr>
          <w:rFonts w:ascii="Helvetica" w:hAnsi="Helvetica"/>
          <w:color w:val="000000" w:themeColor="text1"/>
          <w:szCs w:val="24"/>
          <w:lang w:val="pl-PL"/>
        </w:rPr>
        <w:t>aw osi: 3200–3900 mm.</w:t>
      </w:r>
    </w:p>
    <w:p w14:paraId="51A38D84" w14:textId="444746BA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ind w:left="37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>Silnik: wysokoprężny</w:t>
      </w:r>
      <w:r w:rsidR="00650683">
        <w:rPr>
          <w:rFonts w:ascii="Helvetica" w:hAnsi="Helvetica"/>
          <w:color w:val="000000" w:themeColor="text1"/>
          <w:szCs w:val="24"/>
          <w:lang w:val="pl-PL"/>
        </w:rPr>
        <w:t>/o zapłonie iskrowym/hybrydowy</w:t>
      </w: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, min. 1900 cm³, moc min. 120 kW, spełniający normy emisji spalin EURO 6 lub nowsze. </w:t>
      </w:r>
    </w:p>
    <w:p w14:paraId="0A78F219" w14:textId="6E96936E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ind w:left="37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>Skrzynia biegów: manualna lub automatyczna (min. 6</w:t>
      </w:r>
      <w:r w:rsidRPr="008A7AAF">
        <w:rPr>
          <w:rFonts w:ascii="Cambria Math" w:hAnsi="Cambria Math" w:cs="Cambria Math"/>
          <w:color w:val="000000" w:themeColor="text1"/>
          <w:szCs w:val="24"/>
          <w:lang w:val="pl-PL"/>
        </w:rPr>
        <w:t>‑</w:t>
      </w: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stopniowa).  </w:t>
      </w:r>
    </w:p>
    <w:p w14:paraId="5CEC6732" w14:textId="21A2D561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ind w:left="37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Napęd: 4x2 lub 4x4.  </w:t>
      </w:r>
    </w:p>
    <w:p w14:paraId="743FD941" w14:textId="66A5AE09" w:rsidR="008A7AAF" w:rsidRPr="008A7AAF" w:rsidRDefault="008A7AAF" w:rsidP="00650683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Dopuszczalna masa całkowita: </w:t>
      </w:r>
      <w:r w:rsidR="00650683" w:rsidRPr="00650683">
        <w:rPr>
          <w:rFonts w:ascii="Helvetica" w:hAnsi="Helvetica"/>
          <w:color w:val="000000" w:themeColor="text1"/>
          <w:szCs w:val="24"/>
          <w:lang w:val="pl-PL"/>
        </w:rPr>
        <w:t>mniej lub max do 3500 kg</w:t>
      </w: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.  </w:t>
      </w:r>
    </w:p>
    <w:p w14:paraId="507E88A0" w14:textId="25D3D719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ind w:left="37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Zbiornik paliwa: min. </w:t>
      </w:r>
      <w:r w:rsidR="0060294C">
        <w:rPr>
          <w:rFonts w:ascii="Helvetica" w:hAnsi="Helvetica"/>
          <w:color w:val="000000" w:themeColor="text1"/>
          <w:szCs w:val="24"/>
          <w:lang w:val="pl-PL"/>
        </w:rPr>
        <w:t>40</w:t>
      </w: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 l.  </w:t>
      </w:r>
    </w:p>
    <w:p w14:paraId="214C3F43" w14:textId="02DF4028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ind w:left="37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lastRenderedPageBreak/>
        <w:t xml:space="preserve">Układ hamulcowy: tarczowy przód i tył.  </w:t>
      </w:r>
    </w:p>
    <w:p w14:paraId="0523BEB7" w14:textId="49ACEE09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ind w:left="37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Układ kierowniczy ze wspomaganiem.  </w:t>
      </w:r>
    </w:p>
    <w:p w14:paraId="47582FFF" w14:textId="77777777" w:rsidR="008A7AAF" w:rsidRPr="008A7AAF" w:rsidRDefault="008A7AAF" w:rsidP="008A7AAF">
      <w:pPr>
        <w:spacing w:after="0"/>
        <w:ind w:left="0"/>
        <w:rPr>
          <w:rFonts w:ascii="Helvetica" w:hAnsi="Helvetica"/>
          <w:color w:val="000000" w:themeColor="text1"/>
          <w:szCs w:val="24"/>
          <w:lang w:val="pl-PL"/>
        </w:rPr>
      </w:pPr>
    </w:p>
    <w:p w14:paraId="1D362859" w14:textId="7107B641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ind w:left="37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>Bezpieczeństwo</w:t>
      </w:r>
      <w:r>
        <w:rPr>
          <w:rFonts w:ascii="Helvetica" w:hAnsi="Helvetica"/>
          <w:color w:val="000000" w:themeColor="text1"/>
          <w:szCs w:val="24"/>
          <w:lang w:val="pl-PL"/>
        </w:rPr>
        <w:t>:</w:t>
      </w:r>
    </w:p>
    <w:p w14:paraId="41B6A896" w14:textId="77409A43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Poduszki powietrzne min. dla kierowcy i pasażera, zalecane min. 6.  </w:t>
      </w:r>
    </w:p>
    <w:p w14:paraId="176E5C8F" w14:textId="046AF3C8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Systemy: ABS, ASR, ESP (lub równoważne).  </w:t>
      </w:r>
    </w:p>
    <w:p w14:paraId="7FE19A29" w14:textId="1616E174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Reflektory LED, światła przeciwmgłowe, światła do jazdy dziennej.  </w:t>
      </w:r>
    </w:p>
    <w:p w14:paraId="0CE40A4A" w14:textId="06D3CF8C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Układ wspomagania hamowania awaryjnego + funkcja ostrzegania.  </w:t>
      </w:r>
    </w:p>
    <w:p w14:paraId="236B61DF" w14:textId="253E9B6A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System monitorowania ciśnienia w oponach.  </w:t>
      </w:r>
    </w:p>
    <w:p w14:paraId="69966932" w14:textId="6DDCF05F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System ostrzegania o niezamierzonej zmianie pasa ruchu (LDA) lub równoważny.  </w:t>
      </w:r>
    </w:p>
    <w:p w14:paraId="46065D02" w14:textId="0A6C8CB0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Kamera cofania + czujniki parkowania przód/tył.  </w:t>
      </w:r>
    </w:p>
    <w:p w14:paraId="7D2B0225" w14:textId="2E2C355B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ind w:left="37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>Nadwozie i wyposażenie</w:t>
      </w:r>
      <w:r>
        <w:rPr>
          <w:rFonts w:ascii="Helvetica" w:hAnsi="Helvetica"/>
          <w:color w:val="000000" w:themeColor="text1"/>
          <w:szCs w:val="24"/>
          <w:lang w:val="pl-PL"/>
        </w:rPr>
        <w:t>:</w:t>
      </w:r>
    </w:p>
    <w:p w14:paraId="75FE3F46" w14:textId="015DE71A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Nadwozie zamknięte, przeszklone, drzwi boczne przesuwne min. z jednej strony, drzwi tylne dwuskrzydłowe lub klapa unoszona.  </w:t>
      </w:r>
    </w:p>
    <w:p w14:paraId="35CE47C2" w14:textId="0A77758A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Układ foteli: min. 3 rzędy, możliwość demontażu lub przesuwania siedzeń bez użycia narzędzi.  </w:t>
      </w:r>
    </w:p>
    <w:p w14:paraId="45A3A389" w14:textId="7D128FFE" w:rsidR="008A7AAF" w:rsidRPr="008A7AAF" w:rsidRDefault="002C1A31" w:rsidP="008A7AAF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>
        <w:rPr>
          <w:rFonts w:ascii="Helvetica" w:hAnsi="Helvetica"/>
          <w:color w:val="000000" w:themeColor="text1"/>
          <w:szCs w:val="24"/>
          <w:lang w:val="pl-PL"/>
        </w:rPr>
        <w:t>Kolor: dowolny fabryczny</w:t>
      </w:r>
      <w:r w:rsidR="00650683">
        <w:rPr>
          <w:rFonts w:ascii="Helvetica" w:hAnsi="Helvetica"/>
          <w:color w:val="000000" w:themeColor="text1"/>
          <w:szCs w:val="24"/>
          <w:lang w:val="pl-PL"/>
        </w:rPr>
        <w:t>, przy czym mile widziale kolory neutralne</w:t>
      </w:r>
      <w:r w:rsidR="008A7AAF" w:rsidRPr="008A7AAF">
        <w:rPr>
          <w:rFonts w:ascii="Helvetica" w:hAnsi="Helvetica"/>
          <w:color w:val="000000" w:themeColor="text1"/>
          <w:szCs w:val="24"/>
          <w:lang w:val="pl-PL"/>
        </w:rPr>
        <w:t xml:space="preserve">.  </w:t>
      </w:r>
    </w:p>
    <w:p w14:paraId="31C5923E" w14:textId="1E54FDAB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Przyciemniane szyby w całym przedziale pasażerskim.  </w:t>
      </w:r>
    </w:p>
    <w:p w14:paraId="03881557" w14:textId="7C11EDBC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Klimatyzacja automatyczna lub wielostrefowa.  </w:t>
      </w:r>
    </w:p>
    <w:p w14:paraId="16A762A8" w14:textId="56DA4F9D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Hak holowniczy min. 2000 kg, gniazdo 13/7 pin.  </w:t>
      </w:r>
    </w:p>
    <w:p w14:paraId="2E80756A" w14:textId="102D1FDE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Multimedia: radio z Bluetooth, min. 6 głośników, ekran min. 7 cali z Android Auto/CarPlay lub równoważnym.  </w:t>
      </w:r>
    </w:p>
    <w:p w14:paraId="112527B2" w14:textId="4FE7BF6B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Tempomat aktywny.  </w:t>
      </w:r>
    </w:p>
    <w:p w14:paraId="59709661" w14:textId="08A7439E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Dwa komplety kół (letnie + zimowe, fabrycznie nowe, homologowane).  </w:t>
      </w:r>
    </w:p>
    <w:p w14:paraId="4F45E25A" w14:textId="13D9AC6A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Wnętrze: łatwozmywalne materiały, dywaniki gumowe, izolacja termiczna i akustyczna.  </w:t>
      </w:r>
    </w:p>
    <w:p w14:paraId="47096BBD" w14:textId="20B811D6" w:rsidR="008A7AAF" w:rsidRPr="008A7AAF" w:rsidRDefault="008A7AAF" w:rsidP="008A7AAF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Gniazda zasilania: min. 2 x 12V w kabinie kierowcy, min. 2 x 12V w przestrzeni pasażerskiej, min. 4 x USB.  </w:t>
      </w:r>
    </w:p>
    <w:p w14:paraId="0D6A05DD" w14:textId="1E4EC30A" w:rsidR="00610F21" w:rsidRDefault="00610F21" w:rsidP="00610F21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>
        <w:rPr>
          <w:rFonts w:ascii="Helvetica" w:hAnsi="Helvetica"/>
          <w:color w:val="000000" w:themeColor="text1"/>
          <w:szCs w:val="24"/>
          <w:lang w:val="pl-PL"/>
        </w:rPr>
        <w:t xml:space="preserve">Oświetlenie wewnętrzne LED. </w:t>
      </w:r>
    </w:p>
    <w:p w14:paraId="07034A56" w14:textId="77777777" w:rsidR="00FC1E64" w:rsidRPr="00FC1E64" w:rsidRDefault="00FC1E64" w:rsidP="00FC1E64">
      <w:pPr>
        <w:pStyle w:val="Akapitzlist"/>
        <w:spacing w:after="0"/>
        <w:ind w:left="0" w:firstLine="0"/>
        <w:rPr>
          <w:rFonts w:ascii="Helvetica" w:hAnsi="Helvetica"/>
          <w:color w:val="000000" w:themeColor="text1"/>
          <w:szCs w:val="24"/>
          <w:lang w:val="pl-PL"/>
        </w:rPr>
      </w:pPr>
      <w:r w:rsidRPr="00FC1E64">
        <w:rPr>
          <w:rFonts w:ascii="Helvetica" w:hAnsi="Helvetica"/>
          <w:color w:val="000000" w:themeColor="text1"/>
          <w:szCs w:val="24"/>
          <w:lang w:val="pl-PL"/>
        </w:rPr>
        <w:t>Warunki gwarancji i serwisu</w:t>
      </w:r>
    </w:p>
    <w:p w14:paraId="24478CA7" w14:textId="77777777" w:rsidR="00FC1E64" w:rsidRPr="00FC1E64" w:rsidRDefault="00FC1E64" w:rsidP="00FC1E64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FC1E64">
        <w:rPr>
          <w:rFonts w:ascii="Helvetica" w:hAnsi="Helvetica"/>
          <w:color w:val="000000" w:themeColor="text1"/>
          <w:szCs w:val="24"/>
          <w:lang w:val="pl-PL"/>
        </w:rPr>
        <w:t xml:space="preserve">Minimalna gwarancja: 24 miesiące.  </w:t>
      </w:r>
    </w:p>
    <w:p w14:paraId="67EB9A1D" w14:textId="77777777" w:rsidR="00FC1E64" w:rsidRPr="00FC1E64" w:rsidRDefault="00FC1E64" w:rsidP="00FC1E64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FC1E64">
        <w:rPr>
          <w:rFonts w:ascii="Helvetica" w:hAnsi="Helvetica"/>
          <w:color w:val="000000" w:themeColor="text1"/>
          <w:szCs w:val="24"/>
          <w:lang w:val="pl-PL"/>
        </w:rPr>
        <w:t xml:space="preserve">Wykonawca zapewnia pełny serwis gwarancyjny, części i materiały eksploatacyjne po swojej stronie.  </w:t>
      </w:r>
    </w:p>
    <w:p w14:paraId="54843442" w14:textId="7DC7418B" w:rsidR="00FC1E64" w:rsidRPr="0060294C" w:rsidRDefault="00FC1E64" w:rsidP="00FC1E64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b/>
          <w:bCs/>
          <w:color w:val="000000" w:themeColor="text1"/>
          <w:szCs w:val="24"/>
          <w:lang w:val="pl-PL"/>
        </w:rPr>
      </w:pPr>
      <w:r w:rsidRPr="00FC1E64">
        <w:rPr>
          <w:rFonts w:ascii="Helvetica" w:hAnsi="Helvetica"/>
          <w:color w:val="000000" w:themeColor="text1"/>
          <w:szCs w:val="24"/>
          <w:lang w:val="pl-PL"/>
        </w:rPr>
        <w:t xml:space="preserve">Wydanie pojazdu z pełnym bakiem i płynami eksploatacyjnymi.  </w:t>
      </w:r>
      <w:r w:rsidR="0060294C" w:rsidRPr="0060294C">
        <w:rPr>
          <w:rFonts w:ascii="Helvetica" w:hAnsi="Helvetica"/>
          <w:b/>
          <w:bCs/>
          <w:color w:val="000000" w:themeColor="text1"/>
          <w:szCs w:val="24"/>
          <w:lang w:val="pl-PL"/>
        </w:rPr>
        <w:t xml:space="preserve">Na życzenie Zamawiającego dostawa niezarejestrowanego pojazdu na lawecie do siedzieby Zamawiającego. </w:t>
      </w:r>
    </w:p>
    <w:p w14:paraId="6ED5AD21" w14:textId="77777777" w:rsidR="00FC1E64" w:rsidRPr="00FC1E64" w:rsidRDefault="00FC1E64" w:rsidP="00FC1E64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FC1E64">
        <w:rPr>
          <w:rFonts w:ascii="Helvetica" w:hAnsi="Helvetica"/>
          <w:color w:val="000000" w:themeColor="text1"/>
          <w:szCs w:val="24"/>
          <w:lang w:val="pl-PL"/>
        </w:rPr>
        <w:t xml:space="preserve">Dokumentacja w języku polskim: instrukcje, karta gwarancyjna, dokumenty rejestracyjne.  </w:t>
      </w:r>
    </w:p>
    <w:p w14:paraId="165FAD13" w14:textId="77777777" w:rsidR="00FC1E64" w:rsidRPr="00FC1E64" w:rsidRDefault="00FC1E64" w:rsidP="00FC1E64">
      <w:pPr>
        <w:pStyle w:val="Akapitzlist"/>
        <w:numPr>
          <w:ilvl w:val="0"/>
          <w:numId w:val="33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FC1E64">
        <w:rPr>
          <w:rFonts w:ascii="Helvetica" w:hAnsi="Helvetica"/>
          <w:color w:val="000000" w:themeColor="text1"/>
          <w:szCs w:val="24"/>
          <w:lang w:val="pl-PL"/>
        </w:rPr>
        <w:t xml:space="preserve">Komplety kluczy, pełnowymiarowe koło zapasowe, podnośnik, klucz do kół, apteczka, gaśnica.  </w:t>
      </w:r>
    </w:p>
    <w:p w14:paraId="19DCED49" w14:textId="77777777" w:rsidR="00FC1E64" w:rsidRPr="00610F21" w:rsidRDefault="00FC1E64" w:rsidP="00BC5037">
      <w:pPr>
        <w:pStyle w:val="Akapitzlist"/>
        <w:spacing w:after="0"/>
        <w:ind w:firstLine="0"/>
        <w:rPr>
          <w:rFonts w:ascii="Helvetica" w:hAnsi="Helvetica"/>
          <w:color w:val="000000" w:themeColor="text1"/>
          <w:szCs w:val="24"/>
          <w:lang w:val="pl-PL"/>
        </w:rPr>
      </w:pPr>
    </w:p>
    <w:p w14:paraId="1CD34926" w14:textId="77777777" w:rsidR="00BD0E8D" w:rsidRDefault="00BD0E8D" w:rsidP="00ED4E15">
      <w:pPr>
        <w:spacing w:after="0"/>
        <w:rPr>
          <w:rFonts w:ascii="Helvetica" w:hAnsi="Helvetica"/>
          <w:color w:val="000000" w:themeColor="text1"/>
          <w:szCs w:val="24"/>
          <w:lang w:val="pl-PL"/>
        </w:rPr>
      </w:pPr>
    </w:p>
    <w:p w14:paraId="29445388" w14:textId="77777777" w:rsidR="002C1A31" w:rsidRPr="005C1637" w:rsidRDefault="002C1A31" w:rsidP="00ED4E15">
      <w:pPr>
        <w:spacing w:after="0"/>
        <w:rPr>
          <w:rFonts w:ascii="Helvetica" w:hAnsi="Helvetica"/>
          <w:color w:val="000000" w:themeColor="text1"/>
          <w:szCs w:val="24"/>
          <w:lang w:val="pl-PL"/>
        </w:rPr>
      </w:pPr>
    </w:p>
    <w:p w14:paraId="39B3F1FA" w14:textId="44F13ACA" w:rsidR="00ED4E15" w:rsidRPr="00601F8F" w:rsidRDefault="00ED4E15" w:rsidP="00ED4E15">
      <w:pPr>
        <w:pStyle w:val="Akapitzlist"/>
        <w:numPr>
          <w:ilvl w:val="0"/>
          <w:numId w:val="32"/>
        </w:numPr>
        <w:spacing w:after="0"/>
        <w:rPr>
          <w:rFonts w:ascii="Helvetica" w:hAnsi="Helvetica"/>
          <w:b/>
          <w:color w:val="000000" w:themeColor="text1"/>
          <w:szCs w:val="24"/>
          <w:lang w:val="pl-PL"/>
        </w:rPr>
      </w:pPr>
      <w:r w:rsidRPr="00601F8F">
        <w:rPr>
          <w:rFonts w:ascii="Helvetica" w:hAnsi="Helvetica"/>
          <w:b/>
          <w:color w:val="000000" w:themeColor="text1"/>
          <w:szCs w:val="24"/>
          <w:lang w:val="pl-PL"/>
        </w:rPr>
        <w:lastRenderedPageBreak/>
        <w:t>Warunki zakupu i realizacji</w:t>
      </w:r>
      <w:r w:rsidR="00601F8F" w:rsidRPr="00601F8F">
        <w:rPr>
          <w:rFonts w:ascii="Helvetica" w:hAnsi="Helvetica"/>
          <w:b/>
          <w:color w:val="000000" w:themeColor="text1"/>
          <w:szCs w:val="24"/>
          <w:lang w:val="pl-PL"/>
        </w:rPr>
        <w:t>:</w:t>
      </w:r>
      <w:r w:rsidRPr="00601F8F">
        <w:rPr>
          <w:rFonts w:ascii="Helvetica" w:hAnsi="Helvetica"/>
          <w:b/>
          <w:color w:val="000000" w:themeColor="text1"/>
          <w:szCs w:val="24"/>
          <w:lang w:val="pl-PL"/>
        </w:rPr>
        <w:t xml:space="preserve">  </w:t>
      </w:r>
    </w:p>
    <w:p w14:paraId="393D792B" w14:textId="7C61B9E3" w:rsidR="002C1A31" w:rsidRDefault="0060294C" w:rsidP="002C1A31">
      <w:pPr>
        <w:pStyle w:val="Akapitzlist"/>
        <w:numPr>
          <w:ilvl w:val="0"/>
          <w:numId w:val="34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>
        <w:rPr>
          <w:rFonts w:ascii="Helvetica" w:hAnsi="Helvetica"/>
          <w:color w:val="000000" w:themeColor="text1"/>
          <w:szCs w:val="24"/>
          <w:lang w:val="pl-PL"/>
        </w:rPr>
        <w:t>Na życzenie Zamawiajacego d</w:t>
      </w:r>
      <w:r w:rsidR="002C1A31">
        <w:rPr>
          <w:rFonts w:ascii="Helvetica" w:hAnsi="Helvetica"/>
          <w:color w:val="000000" w:themeColor="text1"/>
          <w:szCs w:val="24"/>
          <w:lang w:val="pl-PL"/>
        </w:rPr>
        <w:t>ostawa do siedziby Zamawiającego na koszt Wykonawcy.</w:t>
      </w:r>
    </w:p>
    <w:p w14:paraId="00A8B831" w14:textId="77777777" w:rsidR="002C1A31" w:rsidRDefault="002C1A31" w:rsidP="002C1A31">
      <w:pPr>
        <w:pStyle w:val="Akapitzlist"/>
        <w:numPr>
          <w:ilvl w:val="0"/>
          <w:numId w:val="34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8A7AAF">
        <w:rPr>
          <w:rFonts w:ascii="Helvetica" w:hAnsi="Helvetica"/>
          <w:color w:val="000000" w:themeColor="text1"/>
          <w:szCs w:val="24"/>
          <w:lang w:val="pl-PL"/>
        </w:rPr>
        <w:t>Wydanie pojazdu z pełnym bakiem i płynami eksploatacyjnymi</w:t>
      </w:r>
      <w:r>
        <w:rPr>
          <w:rFonts w:ascii="Helvetica" w:hAnsi="Helvetica"/>
          <w:color w:val="000000" w:themeColor="text1"/>
          <w:szCs w:val="24"/>
          <w:lang w:val="pl-PL"/>
        </w:rPr>
        <w:t>.</w:t>
      </w:r>
    </w:p>
    <w:p w14:paraId="506ED9AD" w14:textId="0F09AF0E" w:rsidR="002C1A31" w:rsidRPr="00BD0E8D" w:rsidRDefault="00BD0E8D" w:rsidP="00BD0E8D">
      <w:pPr>
        <w:pStyle w:val="Akapitzlist"/>
        <w:numPr>
          <w:ilvl w:val="0"/>
          <w:numId w:val="34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>
        <w:rPr>
          <w:rFonts w:ascii="Helvetica" w:hAnsi="Helvetica"/>
          <w:color w:val="000000" w:themeColor="text1"/>
          <w:szCs w:val="24"/>
          <w:lang w:val="pl-PL"/>
        </w:rPr>
        <w:t>Wydanie pojazdu wraz z</w:t>
      </w:r>
      <w:r w:rsidR="002C1A31" w:rsidRPr="002C1A31">
        <w:rPr>
          <w:rFonts w:ascii="Helvetica" w:hAnsi="Helvetica"/>
          <w:color w:val="000000" w:themeColor="text1"/>
          <w:szCs w:val="24"/>
          <w:lang w:val="pl-PL"/>
        </w:rPr>
        <w:t xml:space="preserve">: </w:t>
      </w:r>
      <w:r>
        <w:rPr>
          <w:rFonts w:ascii="Helvetica" w:hAnsi="Helvetica"/>
          <w:color w:val="000000" w:themeColor="text1"/>
          <w:szCs w:val="24"/>
          <w:lang w:val="pl-PL"/>
        </w:rPr>
        <w:t>kompletami kluczy, pełnowymiarowym kołem zapasowym</w:t>
      </w:r>
      <w:r w:rsidR="002C1A31" w:rsidRPr="002C1A31">
        <w:rPr>
          <w:rFonts w:ascii="Helvetica" w:hAnsi="Helvetica"/>
          <w:color w:val="000000" w:themeColor="text1"/>
          <w:szCs w:val="24"/>
          <w:lang w:val="pl-PL"/>
        </w:rPr>
        <w:t>, p</w:t>
      </w:r>
      <w:r>
        <w:rPr>
          <w:rFonts w:ascii="Helvetica" w:hAnsi="Helvetica"/>
          <w:color w:val="000000" w:themeColor="text1"/>
          <w:szCs w:val="24"/>
          <w:lang w:val="pl-PL"/>
        </w:rPr>
        <w:t>odnośnikiem, kluczem do kół, apteczką, gaśnicą</w:t>
      </w:r>
      <w:r w:rsidR="002C1A31" w:rsidRPr="002C1A31">
        <w:rPr>
          <w:rFonts w:ascii="Helvetica" w:hAnsi="Helvetica"/>
          <w:color w:val="000000" w:themeColor="text1"/>
          <w:szCs w:val="24"/>
          <w:lang w:val="pl-PL"/>
        </w:rPr>
        <w:t xml:space="preserve">.  </w:t>
      </w:r>
    </w:p>
    <w:p w14:paraId="7E8014D0" w14:textId="12AB70E4" w:rsidR="002C1A31" w:rsidRPr="002C1A31" w:rsidRDefault="002C1A31" w:rsidP="002C1A31">
      <w:pPr>
        <w:pStyle w:val="Akapitzlist"/>
        <w:numPr>
          <w:ilvl w:val="0"/>
          <w:numId w:val="34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5C1637">
        <w:rPr>
          <w:rFonts w:ascii="Helvetica" w:hAnsi="Helvetica"/>
          <w:color w:val="000000" w:themeColor="text1"/>
          <w:szCs w:val="24"/>
          <w:lang w:val="pl-PL"/>
        </w:rPr>
        <w:t>Gwarancja producenta: min. 24 miesiące</w:t>
      </w:r>
      <w:r>
        <w:rPr>
          <w:rFonts w:ascii="Helvetica" w:hAnsi="Helvetica"/>
          <w:color w:val="000000" w:themeColor="text1"/>
          <w:szCs w:val="24"/>
          <w:lang w:val="pl-PL"/>
        </w:rPr>
        <w:t>.</w:t>
      </w:r>
      <w:r w:rsidRPr="005C1637">
        <w:rPr>
          <w:rFonts w:ascii="Helvetica" w:hAnsi="Helvetica"/>
          <w:color w:val="000000" w:themeColor="text1"/>
          <w:szCs w:val="24"/>
          <w:lang w:val="pl-PL"/>
        </w:rPr>
        <w:t xml:space="preserve">  </w:t>
      </w:r>
    </w:p>
    <w:p w14:paraId="37DB21DC" w14:textId="47B30116" w:rsidR="002C1A31" w:rsidRDefault="002C1A31" w:rsidP="002C1A31">
      <w:pPr>
        <w:pStyle w:val="Akapitzlist"/>
        <w:numPr>
          <w:ilvl w:val="0"/>
          <w:numId w:val="34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>
        <w:rPr>
          <w:rFonts w:ascii="Helvetica" w:hAnsi="Helvetica"/>
          <w:color w:val="000000" w:themeColor="text1"/>
          <w:szCs w:val="24"/>
          <w:lang w:val="pl-PL"/>
        </w:rPr>
        <w:t>Zapewnienie pełnego serwisu gwarancyjnego, części i materiałów eksploatacyjnego przez Zamawiającego.</w:t>
      </w:r>
    </w:p>
    <w:p w14:paraId="41391A6A" w14:textId="449C2F01" w:rsidR="002C1A31" w:rsidRDefault="002C1A31" w:rsidP="002C1A31">
      <w:pPr>
        <w:pStyle w:val="Akapitzlist"/>
        <w:numPr>
          <w:ilvl w:val="0"/>
          <w:numId w:val="34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>
        <w:rPr>
          <w:rFonts w:ascii="Helvetica" w:hAnsi="Helvetica"/>
          <w:color w:val="000000" w:themeColor="text1"/>
          <w:szCs w:val="24"/>
          <w:lang w:val="pl-PL"/>
        </w:rPr>
        <w:t>Wydanie dokumentacji w języku polskim: instrukcji, karty gwarancyjnej, dokumentów rejestracyjnych</w:t>
      </w:r>
      <w:r w:rsidRPr="008A7AAF">
        <w:rPr>
          <w:rFonts w:ascii="Helvetica" w:hAnsi="Helvetica"/>
          <w:color w:val="000000" w:themeColor="text1"/>
          <w:szCs w:val="24"/>
          <w:lang w:val="pl-PL"/>
        </w:rPr>
        <w:t xml:space="preserve">.  </w:t>
      </w:r>
    </w:p>
    <w:p w14:paraId="75674718" w14:textId="26D30F02" w:rsidR="002C1A31" w:rsidRDefault="00FC1E64" w:rsidP="002C1A31">
      <w:pPr>
        <w:pStyle w:val="Akapitzlist"/>
        <w:numPr>
          <w:ilvl w:val="0"/>
          <w:numId w:val="34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>
        <w:rPr>
          <w:rFonts w:ascii="Helvetica" w:hAnsi="Helvetica"/>
          <w:color w:val="000000" w:themeColor="text1"/>
          <w:szCs w:val="24"/>
          <w:lang w:val="pl-PL"/>
        </w:rPr>
        <w:t>Uruchomienie</w:t>
      </w:r>
      <w:r w:rsidR="002C1A31">
        <w:rPr>
          <w:rFonts w:ascii="Helvetica" w:hAnsi="Helvetica"/>
          <w:color w:val="000000" w:themeColor="text1"/>
          <w:szCs w:val="24"/>
          <w:lang w:val="pl-PL"/>
        </w:rPr>
        <w:t xml:space="preserve"> </w:t>
      </w:r>
      <w:r>
        <w:rPr>
          <w:rFonts w:ascii="Helvetica" w:hAnsi="Helvetica"/>
          <w:color w:val="000000" w:themeColor="text1"/>
          <w:szCs w:val="24"/>
          <w:lang w:val="pl-PL"/>
        </w:rPr>
        <w:t>pojazdu</w:t>
      </w:r>
      <w:r w:rsidR="002C1A31">
        <w:rPr>
          <w:rFonts w:ascii="Helvetica" w:hAnsi="Helvetica"/>
          <w:color w:val="000000" w:themeColor="text1"/>
          <w:szCs w:val="24"/>
          <w:lang w:val="pl-PL"/>
        </w:rPr>
        <w:t xml:space="preserve"> w miejscu dostawy.</w:t>
      </w:r>
    </w:p>
    <w:p w14:paraId="2D66E687" w14:textId="77777777" w:rsidR="00995929" w:rsidRDefault="002C1A31" w:rsidP="00995929">
      <w:pPr>
        <w:pStyle w:val="Akapitzlist"/>
        <w:numPr>
          <w:ilvl w:val="0"/>
          <w:numId w:val="34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5C1637">
        <w:rPr>
          <w:rFonts w:ascii="Helvetica" w:hAnsi="Helvetica"/>
          <w:color w:val="000000" w:themeColor="text1"/>
          <w:szCs w:val="24"/>
          <w:lang w:val="pl-PL"/>
        </w:rPr>
        <w:t>Termin dos</w:t>
      </w:r>
      <w:r>
        <w:rPr>
          <w:rFonts w:ascii="Helvetica" w:hAnsi="Helvetica"/>
          <w:color w:val="000000" w:themeColor="text1"/>
          <w:szCs w:val="24"/>
          <w:lang w:val="pl-PL"/>
        </w:rPr>
        <w:t xml:space="preserve">tawy: </w:t>
      </w:r>
      <w:r w:rsidR="00BD0E8D">
        <w:rPr>
          <w:rFonts w:ascii="Helvetica" w:hAnsi="Helvetica"/>
          <w:color w:val="000000" w:themeColor="text1"/>
          <w:szCs w:val="24"/>
          <w:lang w:val="pl-PL"/>
        </w:rPr>
        <w:t>do 5 dni od podpisania umowy</w:t>
      </w:r>
      <w:r w:rsidR="00601F8F">
        <w:rPr>
          <w:rFonts w:ascii="Helvetica" w:hAnsi="Helvetica"/>
          <w:color w:val="000000" w:themeColor="text1"/>
          <w:szCs w:val="24"/>
          <w:lang w:val="pl-PL"/>
        </w:rPr>
        <w:t>.</w:t>
      </w:r>
    </w:p>
    <w:p w14:paraId="5C5B68EB" w14:textId="448B41C4" w:rsidR="00995929" w:rsidRPr="00995929" w:rsidRDefault="00995929" w:rsidP="00995929">
      <w:pPr>
        <w:pStyle w:val="Akapitzlist"/>
        <w:numPr>
          <w:ilvl w:val="0"/>
          <w:numId w:val="34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995929">
        <w:rPr>
          <w:rFonts w:ascii="Helvetica" w:eastAsia="Cambria" w:hAnsi="Helvetica" w:cs="Helvetica"/>
          <w:color w:val="26221F"/>
          <w:spacing w:val="2"/>
          <w:szCs w:val="24"/>
          <w:shd w:val="clear" w:color="auto" w:fill="FFFFFF"/>
        </w:rPr>
        <w:t>Zamawiający oświadcza, iż zawarcie umowy z</w:t>
      </w:r>
      <w:r w:rsidRPr="00995929">
        <w:rPr>
          <w:rFonts w:ascii="Helvetica" w:eastAsia="Cambria" w:hAnsi="Helvetica" w:cs="Helvetica"/>
          <w:color w:val="26221F"/>
          <w:spacing w:val="2"/>
          <w:szCs w:val="24"/>
          <w:shd w:val="clear" w:color="auto" w:fill="FFFFFF"/>
        </w:rPr>
        <w:t xml:space="preserve"> wybranym Wykonawcą nastąpi pod</w:t>
      </w:r>
      <w:r w:rsidRPr="00995929">
        <w:rPr>
          <w:rFonts w:ascii="Helvetica" w:eastAsia="Cambria" w:hAnsi="Helvetica" w:cs="Helvetica"/>
          <w:color w:val="26221F"/>
          <w:spacing w:val="2"/>
          <w:szCs w:val="24"/>
          <w:shd w:val="clear" w:color="auto" w:fill="FFFFFF"/>
        </w:rPr>
        <w:t>warunkiem przyznania Zamawiającemu środków finansowych przeznaczonych na realizację przedmiotu zamówienia. W przypadku nieprzyznania środków, Zamawiający nie będzie zobowiązany do podpisania umowy, a postępowanie zostanie unieważnione na podstawie art. 310 ustawy z dnia 11 września 2019 r. – Prawo zamówień publicznych (Dz.U. z 2024 r. poz. 1320 ze zm.), tj. z powodu nieprzyznania środków.</w:t>
      </w:r>
    </w:p>
    <w:p w14:paraId="28E01A03" w14:textId="77777777" w:rsidR="00995929" w:rsidRPr="008A7AAF" w:rsidRDefault="00995929" w:rsidP="00995929">
      <w:pPr>
        <w:pStyle w:val="Akapitzlist"/>
        <w:spacing w:after="0"/>
        <w:ind w:left="370" w:firstLine="0"/>
        <w:rPr>
          <w:rFonts w:ascii="Helvetica" w:hAnsi="Helvetica"/>
          <w:color w:val="000000" w:themeColor="text1"/>
          <w:szCs w:val="24"/>
          <w:lang w:val="pl-PL"/>
        </w:rPr>
      </w:pPr>
      <w:bookmarkStart w:id="0" w:name="_GoBack"/>
      <w:bookmarkEnd w:id="0"/>
    </w:p>
    <w:p w14:paraId="4AF65C29" w14:textId="77777777" w:rsidR="00ED4E15" w:rsidRDefault="00ED4E15" w:rsidP="00ED4E15">
      <w:pPr>
        <w:spacing w:after="0"/>
        <w:rPr>
          <w:rFonts w:ascii="Helvetica" w:hAnsi="Helvetica"/>
          <w:color w:val="000000" w:themeColor="text1"/>
          <w:szCs w:val="24"/>
          <w:lang w:val="pl-PL"/>
        </w:rPr>
      </w:pPr>
    </w:p>
    <w:p w14:paraId="2C7A32D9" w14:textId="77777777" w:rsidR="00BD0E8D" w:rsidRPr="005C1637" w:rsidRDefault="00BD0E8D" w:rsidP="00ED4E15">
      <w:pPr>
        <w:spacing w:after="0"/>
        <w:rPr>
          <w:rFonts w:ascii="Helvetica" w:hAnsi="Helvetica"/>
          <w:color w:val="000000" w:themeColor="text1"/>
          <w:szCs w:val="24"/>
          <w:lang w:val="pl-PL"/>
        </w:rPr>
      </w:pPr>
    </w:p>
    <w:p w14:paraId="7AF57631" w14:textId="719FDBB1" w:rsidR="00610F21" w:rsidRPr="00601F8F" w:rsidRDefault="00601F8F" w:rsidP="00610F21">
      <w:pPr>
        <w:pStyle w:val="Akapitzlist"/>
        <w:numPr>
          <w:ilvl w:val="0"/>
          <w:numId w:val="32"/>
        </w:numPr>
        <w:spacing w:after="0"/>
        <w:rPr>
          <w:rFonts w:ascii="Helvetica" w:hAnsi="Helvetica"/>
          <w:b/>
          <w:color w:val="000000" w:themeColor="text1"/>
          <w:szCs w:val="24"/>
          <w:lang w:val="pl-PL"/>
        </w:rPr>
      </w:pPr>
      <w:r w:rsidRPr="00601F8F">
        <w:rPr>
          <w:rFonts w:ascii="Helvetica" w:hAnsi="Helvetica"/>
          <w:b/>
          <w:color w:val="000000" w:themeColor="text1"/>
          <w:szCs w:val="24"/>
          <w:lang w:val="pl-PL"/>
        </w:rPr>
        <w:t>Kryteria oceny ofert:</w:t>
      </w:r>
    </w:p>
    <w:p w14:paraId="4120F6C3" w14:textId="0984D125" w:rsidR="00ED4E15" w:rsidRPr="00BD0E8D" w:rsidRDefault="00ED4E15" w:rsidP="00BD0E8D">
      <w:pPr>
        <w:pStyle w:val="Akapitzlist"/>
        <w:numPr>
          <w:ilvl w:val="0"/>
          <w:numId w:val="36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BD0E8D">
        <w:rPr>
          <w:rFonts w:ascii="Helvetica" w:hAnsi="Helvetica"/>
          <w:color w:val="000000" w:themeColor="text1"/>
          <w:szCs w:val="24"/>
          <w:lang w:val="pl-PL"/>
        </w:rPr>
        <w:t xml:space="preserve">Cena – </w:t>
      </w:r>
      <w:r w:rsidR="00FC1E64">
        <w:rPr>
          <w:rFonts w:ascii="Helvetica" w:hAnsi="Helvetica"/>
          <w:color w:val="000000" w:themeColor="text1"/>
          <w:szCs w:val="24"/>
          <w:lang w:val="pl-PL"/>
        </w:rPr>
        <w:t>80</w:t>
      </w:r>
      <w:r w:rsidRPr="00BD0E8D">
        <w:rPr>
          <w:rFonts w:ascii="Helvetica" w:hAnsi="Helvetica"/>
          <w:color w:val="000000" w:themeColor="text1"/>
          <w:szCs w:val="24"/>
          <w:lang w:val="pl-PL"/>
        </w:rPr>
        <w:t xml:space="preserve">%  </w:t>
      </w:r>
    </w:p>
    <w:p w14:paraId="61DD2004" w14:textId="1E7112D6" w:rsidR="00BD0E8D" w:rsidRDefault="00BD0E8D" w:rsidP="00BD0E8D">
      <w:pPr>
        <w:pStyle w:val="Akapitzlist"/>
        <w:numPr>
          <w:ilvl w:val="0"/>
          <w:numId w:val="36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BD0E8D">
        <w:rPr>
          <w:rFonts w:ascii="Helvetica" w:hAnsi="Helvetica"/>
          <w:color w:val="000000" w:themeColor="text1"/>
          <w:szCs w:val="24"/>
          <w:lang w:val="pl-PL"/>
        </w:rPr>
        <w:t xml:space="preserve">Parametry techniczne i funkcjonalne – </w:t>
      </w:r>
      <w:r w:rsidR="00FC1E64">
        <w:rPr>
          <w:rFonts w:ascii="Helvetica" w:hAnsi="Helvetica"/>
          <w:color w:val="000000" w:themeColor="text1"/>
          <w:szCs w:val="24"/>
          <w:lang w:val="pl-PL"/>
        </w:rPr>
        <w:t>1</w:t>
      </w:r>
      <w:r w:rsidRPr="00BD0E8D">
        <w:rPr>
          <w:rFonts w:ascii="Helvetica" w:hAnsi="Helvetica"/>
          <w:color w:val="000000" w:themeColor="text1"/>
          <w:szCs w:val="24"/>
          <w:lang w:val="pl-PL"/>
        </w:rPr>
        <w:t>0%</w:t>
      </w:r>
    </w:p>
    <w:p w14:paraId="28A77D0B" w14:textId="11265EF3" w:rsidR="00ED4E15" w:rsidRPr="00BD0E8D" w:rsidRDefault="00BD0E8D" w:rsidP="00BD0E8D">
      <w:pPr>
        <w:pStyle w:val="Akapitzlist"/>
        <w:numPr>
          <w:ilvl w:val="0"/>
          <w:numId w:val="36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>
        <w:rPr>
          <w:rFonts w:ascii="Helvetica" w:hAnsi="Helvetica"/>
          <w:color w:val="000000" w:themeColor="text1"/>
          <w:szCs w:val="24"/>
          <w:lang w:val="pl-PL"/>
        </w:rPr>
        <w:t xml:space="preserve">Warunki zakupu </w:t>
      </w:r>
      <w:r w:rsidR="00610F21">
        <w:rPr>
          <w:rFonts w:ascii="Helvetica" w:hAnsi="Helvetica"/>
          <w:color w:val="000000" w:themeColor="text1"/>
          <w:szCs w:val="24"/>
          <w:lang w:val="pl-PL"/>
        </w:rPr>
        <w:t>i realizacji – 10%</w:t>
      </w:r>
    </w:p>
    <w:p w14:paraId="38C98E7F" w14:textId="77777777" w:rsidR="00ED4E15" w:rsidRDefault="00ED4E15" w:rsidP="00ED4E15">
      <w:pPr>
        <w:spacing w:after="0"/>
        <w:rPr>
          <w:rFonts w:ascii="Helvetica" w:hAnsi="Helvetica"/>
          <w:color w:val="000000" w:themeColor="text1"/>
          <w:szCs w:val="24"/>
          <w:lang w:val="pl-PL"/>
        </w:rPr>
      </w:pPr>
    </w:p>
    <w:p w14:paraId="2A06A734" w14:textId="77777777" w:rsidR="00BD0E8D" w:rsidRPr="005C1637" w:rsidRDefault="00BD0E8D" w:rsidP="00ED4E15">
      <w:pPr>
        <w:spacing w:after="0"/>
        <w:rPr>
          <w:rFonts w:ascii="Helvetica" w:hAnsi="Helvetica"/>
          <w:color w:val="000000" w:themeColor="text1"/>
          <w:szCs w:val="24"/>
          <w:lang w:val="pl-PL"/>
        </w:rPr>
      </w:pPr>
    </w:p>
    <w:p w14:paraId="489498F0" w14:textId="34234638" w:rsidR="00ED4E15" w:rsidRPr="00601F8F" w:rsidRDefault="00601F8F" w:rsidP="00ED4E15">
      <w:pPr>
        <w:pStyle w:val="Akapitzlist"/>
        <w:numPr>
          <w:ilvl w:val="0"/>
          <w:numId w:val="32"/>
        </w:numPr>
        <w:spacing w:after="0"/>
        <w:rPr>
          <w:rFonts w:ascii="Helvetica" w:hAnsi="Helvetica"/>
          <w:b/>
          <w:color w:val="000000" w:themeColor="text1"/>
          <w:szCs w:val="24"/>
          <w:lang w:val="pl-PL"/>
        </w:rPr>
      </w:pPr>
      <w:r w:rsidRPr="00601F8F">
        <w:rPr>
          <w:rFonts w:ascii="Helvetica" w:hAnsi="Helvetica"/>
          <w:b/>
          <w:color w:val="000000" w:themeColor="text1"/>
          <w:szCs w:val="24"/>
          <w:lang w:val="pl-PL"/>
        </w:rPr>
        <w:t>Warunki udziału w postępowaniu:</w:t>
      </w:r>
    </w:p>
    <w:p w14:paraId="07BC189E" w14:textId="55E2DB9E" w:rsidR="00ED4E15" w:rsidRPr="0024116E" w:rsidRDefault="00ED4E15" w:rsidP="0024116E">
      <w:pPr>
        <w:pStyle w:val="Akapitzlist"/>
        <w:numPr>
          <w:ilvl w:val="0"/>
          <w:numId w:val="41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24116E">
        <w:rPr>
          <w:rFonts w:ascii="Helvetica" w:hAnsi="Helvetica"/>
          <w:color w:val="000000" w:themeColor="text1"/>
          <w:szCs w:val="24"/>
          <w:lang w:val="pl-PL"/>
        </w:rPr>
        <w:t xml:space="preserve">Wykonawca musi wykazać się zdolnością do realizacji dostawy w terminie oraz zapewnienia serwisu gwarancyjnego i pogwarancyjnego.  </w:t>
      </w:r>
    </w:p>
    <w:p w14:paraId="3390D7A1" w14:textId="5B41E2F5" w:rsidR="00ED4E15" w:rsidRDefault="00ED4E15" w:rsidP="00601F8F">
      <w:pPr>
        <w:pStyle w:val="Akapitzlist"/>
        <w:numPr>
          <w:ilvl w:val="0"/>
          <w:numId w:val="41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24116E">
        <w:rPr>
          <w:rFonts w:ascii="Helvetica" w:hAnsi="Helvetica"/>
          <w:color w:val="000000" w:themeColor="text1"/>
          <w:szCs w:val="24"/>
          <w:lang w:val="pl-PL"/>
        </w:rPr>
        <w:t xml:space="preserve">Wymagane oświadczenia i dokumenty zgodne z art. 125–128 PZP (oświadczenie o spełnianiu warunków udziału, brak podstaw wykluczenia, odpis z KRS/CEIDG, itp.).  </w:t>
      </w:r>
    </w:p>
    <w:p w14:paraId="09ACCAEA" w14:textId="77777777" w:rsidR="00601F8F" w:rsidRPr="00601F8F" w:rsidRDefault="00601F8F" w:rsidP="00601F8F">
      <w:pPr>
        <w:pStyle w:val="Akapitzlist"/>
        <w:spacing w:after="0"/>
        <w:ind w:left="360" w:firstLine="0"/>
        <w:rPr>
          <w:rFonts w:ascii="Helvetica" w:hAnsi="Helvetica"/>
          <w:color w:val="000000" w:themeColor="text1"/>
          <w:szCs w:val="24"/>
          <w:lang w:val="pl-PL"/>
        </w:rPr>
      </w:pPr>
    </w:p>
    <w:p w14:paraId="0F9EEFF5" w14:textId="77777777" w:rsidR="00610F21" w:rsidRPr="005C1637" w:rsidRDefault="00610F21" w:rsidP="00ED4E15">
      <w:pPr>
        <w:spacing w:after="0"/>
        <w:rPr>
          <w:rFonts w:ascii="Helvetica" w:hAnsi="Helvetica"/>
          <w:color w:val="000000" w:themeColor="text1"/>
          <w:szCs w:val="24"/>
          <w:lang w:val="pl-PL"/>
        </w:rPr>
      </w:pPr>
    </w:p>
    <w:p w14:paraId="7A04BA0E" w14:textId="769C8F16" w:rsidR="00ED4E15" w:rsidRPr="00601F8F" w:rsidRDefault="00ED4E15" w:rsidP="00ED4E15">
      <w:pPr>
        <w:pStyle w:val="Akapitzlist"/>
        <w:numPr>
          <w:ilvl w:val="0"/>
          <w:numId w:val="32"/>
        </w:numPr>
        <w:spacing w:after="0"/>
        <w:rPr>
          <w:rFonts w:ascii="Helvetica" w:hAnsi="Helvetica"/>
          <w:b/>
          <w:color w:val="000000" w:themeColor="text1"/>
          <w:szCs w:val="24"/>
          <w:lang w:val="pl-PL"/>
        </w:rPr>
      </w:pPr>
      <w:r w:rsidRPr="00601F8F">
        <w:rPr>
          <w:rFonts w:ascii="Helvetica" w:hAnsi="Helvetica"/>
          <w:b/>
          <w:color w:val="000000" w:themeColor="text1"/>
          <w:szCs w:val="24"/>
          <w:lang w:val="pl-PL"/>
        </w:rPr>
        <w:t>Postanowienia</w:t>
      </w:r>
      <w:r w:rsidR="001E7B44">
        <w:rPr>
          <w:rFonts w:ascii="Helvetica" w:hAnsi="Helvetica"/>
          <w:b/>
          <w:color w:val="000000" w:themeColor="text1"/>
          <w:szCs w:val="24"/>
          <w:lang w:val="pl-PL"/>
        </w:rPr>
        <w:t xml:space="preserve"> końcowe:</w:t>
      </w:r>
    </w:p>
    <w:p w14:paraId="226293FD" w14:textId="403EEEBD" w:rsidR="00ED4E15" w:rsidRPr="00610F21" w:rsidRDefault="00ED4E15" w:rsidP="00610F21">
      <w:pPr>
        <w:pStyle w:val="Akapitzlist"/>
        <w:numPr>
          <w:ilvl w:val="0"/>
          <w:numId w:val="40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610F21">
        <w:rPr>
          <w:rFonts w:ascii="Helvetica" w:hAnsi="Helvetica"/>
          <w:color w:val="000000" w:themeColor="text1"/>
          <w:szCs w:val="24"/>
          <w:lang w:val="pl-PL"/>
        </w:rPr>
        <w:t xml:space="preserve">Postępowanie prowadzone zgodnie z ustawą PZP.  </w:t>
      </w:r>
    </w:p>
    <w:p w14:paraId="3AD40FC7" w14:textId="4959A86B" w:rsidR="00ED4E15" w:rsidRDefault="00ED4E15" w:rsidP="00610F21">
      <w:pPr>
        <w:pStyle w:val="Akapitzlist"/>
        <w:numPr>
          <w:ilvl w:val="0"/>
          <w:numId w:val="40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610F21">
        <w:rPr>
          <w:rFonts w:ascii="Helvetica" w:hAnsi="Helvetica"/>
          <w:color w:val="000000" w:themeColor="text1"/>
          <w:szCs w:val="24"/>
          <w:lang w:val="pl-PL"/>
        </w:rPr>
        <w:t xml:space="preserve">Zamawiający zastrzega sobie prawo do unieważnienia postępowania w przypadku braku ofert mieszczących się w budżecie.  </w:t>
      </w:r>
    </w:p>
    <w:p w14:paraId="4BAC20A9" w14:textId="3E7DD08E" w:rsidR="0060294C" w:rsidRPr="00610F21" w:rsidRDefault="0060294C" w:rsidP="0060294C">
      <w:pPr>
        <w:pStyle w:val="Akapitzlist"/>
        <w:numPr>
          <w:ilvl w:val="0"/>
          <w:numId w:val="40"/>
        </w:numPr>
        <w:spacing w:after="0"/>
        <w:rPr>
          <w:rFonts w:ascii="Helvetica" w:hAnsi="Helvetica"/>
          <w:color w:val="000000" w:themeColor="text1"/>
          <w:szCs w:val="24"/>
          <w:lang w:val="pl-PL"/>
        </w:rPr>
      </w:pPr>
      <w:r w:rsidRPr="0060294C">
        <w:rPr>
          <w:rFonts w:ascii="Helvetica" w:hAnsi="Helvetica"/>
          <w:color w:val="000000" w:themeColor="text1"/>
          <w:szCs w:val="24"/>
          <w:lang w:val="pl-PL"/>
        </w:rPr>
        <w:t xml:space="preserve">Zamawiający oświadcza, iż zawarcie umowy z wybranym Wykonawcą nastąpi pod warunkiem przyznania Zamawiającemu środków finansowych przeznaczonych na realizację przedmiotu zamówienia. W przypadku nieprzyznania środków, Zamawiający nie będzie zobowiązany do podpisania umowy, a postępowanie </w:t>
      </w:r>
      <w:r w:rsidRPr="0060294C">
        <w:rPr>
          <w:rFonts w:ascii="Helvetica" w:hAnsi="Helvetica"/>
          <w:color w:val="000000" w:themeColor="text1"/>
          <w:szCs w:val="24"/>
          <w:lang w:val="pl-PL"/>
        </w:rPr>
        <w:lastRenderedPageBreak/>
        <w:t xml:space="preserve">zostanie unieważnione na podstawie art. 255 pkt 6 ustawy z dnia 11 września 2019 r. – Prawo zamówień publicznych (Dz.U. z 2024 r. poz. </w:t>
      </w:r>
      <w:r>
        <w:rPr>
          <w:rFonts w:ascii="Helvetica" w:hAnsi="Helvetica"/>
          <w:color w:val="000000" w:themeColor="text1"/>
          <w:szCs w:val="24"/>
          <w:lang w:val="pl-PL"/>
        </w:rPr>
        <w:t>1320</w:t>
      </w:r>
      <w:r w:rsidRPr="0060294C">
        <w:rPr>
          <w:rFonts w:ascii="Helvetica" w:hAnsi="Helvetica"/>
          <w:color w:val="000000" w:themeColor="text1"/>
          <w:szCs w:val="24"/>
          <w:lang w:val="pl-PL"/>
        </w:rPr>
        <w:t xml:space="preserve"> ze zm.), tj. z powodu wystąpienia okoliczności powodujących, że dalsze prowadzenie postępowania lub zawarcie umowy nie leży w interesie publicznym, którego nie można było wcześniej przewidzieć.”</w:t>
      </w:r>
    </w:p>
    <w:sectPr w:rsidR="0060294C" w:rsidRPr="00610F21" w:rsidSect="00E1660E">
      <w:headerReference w:type="even" r:id="rId8"/>
      <w:headerReference w:type="first" r:id="rId9"/>
      <w:pgSz w:w="11906" w:h="16838"/>
      <w:pgMar w:top="851" w:right="1415" w:bottom="709" w:left="1416" w:header="708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FB6D5" w14:textId="77777777" w:rsidR="004B4E6D" w:rsidRDefault="004B4E6D">
      <w:pPr>
        <w:spacing w:after="0" w:line="240" w:lineRule="auto"/>
      </w:pPr>
      <w:r>
        <w:separator/>
      </w:r>
    </w:p>
  </w:endnote>
  <w:endnote w:type="continuationSeparator" w:id="0">
    <w:p w14:paraId="5F37060C" w14:textId="77777777" w:rsidR="004B4E6D" w:rsidRDefault="004B4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C16FA" w14:textId="77777777" w:rsidR="004B4E6D" w:rsidRDefault="004B4E6D">
      <w:pPr>
        <w:spacing w:after="0" w:line="240" w:lineRule="auto"/>
      </w:pPr>
      <w:r>
        <w:separator/>
      </w:r>
    </w:p>
  </w:footnote>
  <w:footnote w:type="continuationSeparator" w:id="0">
    <w:p w14:paraId="162EA6B6" w14:textId="77777777" w:rsidR="004B4E6D" w:rsidRDefault="004B4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98742" w14:textId="77777777" w:rsidR="00D01E74" w:rsidRDefault="00987F18">
    <w:pPr>
      <w:spacing w:after="0" w:line="259" w:lineRule="auto"/>
      <w:ind w:left="0" w:right="-47" w:firstLine="0"/>
      <w:jc w:val="right"/>
    </w:pPr>
    <w:r>
      <w:rPr>
        <w:noProof/>
        <w:lang w:val="pl-PL" w:eastAsia="pl-PL"/>
      </w:rPr>
      <w:drawing>
        <wp:anchor distT="0" distB="0" distL="114300" distR="114300" simplePos="0" relativeHeight="251658240" behindDoc="0" locked="0" layoutInCell="1" allowOverlap="0" wp14:anchorId="0AFFC35F" wp14:editId="10F6D9CC">
          <wp:simplePos x="0" y="0"/>
          <wp:positionH relativeFrom="page">
            <wp:posOffset>899160</wp:posOffset>
          </wp:positionH>
          <wp:positionV relativeFrom="page">
            <wp:posOffset>449580</wp:posOffset>
          </wp:positionV>
          <wp:extent cx="5760721" cy="735965"/>
          <wp:effectExtent l="0" t="0" r="0" b="0"/>
          <wp:wrapSquare wrapText="bothSides"/>
          <wp:docPr id="2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1" cy="7359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FBCDD" w14:textId="77777777" w:rsidR="00D01E74" w:rsidRDefault="00987F18">
    <w:pPr>
      <w:spacing w:after="0" w:line="259" w:lineRule="auto"/>
      <w:ind w:left="0" w:right="-47" w:firstLine="0"/>
      <w:jc w:val="right"/>
    </w:pPr>
    <w:r>
      <w:rPr>
        <w:noProof/>
        <w:lang w:val="pl-PL" w:eastAsia="pl-PL"/>
      </w:rPr>
      <w:drawing>
        <wp:anchor distT="0" distB="0" distL="114300" distR="114300" simplePos="0" relativeHeight="251660288" behindDoc="0" locked="0" layoutInCell="1" allowOverlap="0" wp14:anchorId="10CE6970" wp14:editId="59AFB7DE">
          <wp:simplePos x="0" y="0"/>
          <wp:positionH relativeFrom="page">
            <wp:posOffset>899160</wp:posOffset>
          </wp:positionH>
          <wp:positionV relativeFrom="page">
            <wp:posOffset>449580</wp:posOffset>
          </wp:positionV>
          <wp:extent cx="5760721" cy="735965"/>
          <wp:effectExtent l="0" t="0" r="0" b="0"/>
          <wp:wrapSquare wrapText="bothSides"/>
          <wp:docPr id="2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1" cy="7359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220A3"/>
    <w:multiLevelType w:val="hybridMultilevel"/>
    <w:tmpl w:val="B3BCC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712E1"/>
    <w:multiLevelType w:val="hybridMultilevel"/>
    <w:tmpl w:val="FCD4ECC4"/>
    <w:lvl w:ilvl="0" w:tplc="A5065534">
      <w:start w:val="512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6D05B6"/>
    <w:multiLevelType w:val="multilevel"/>
    <w:tmpl w:val="B3429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955F44"/>
    <w:multiLevelType w:val="hybridMultilevel"/>
    <w:tmpl w:val="2294D4FC"/>
    <w:lvl w:ilvl="0" w:tplc="779643CA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9E3746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20E0B4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4226A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94AD1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A8222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B0D46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78C602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5A0E1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70212"/>
    <w:multiLevelType w:val="multilevel"/>
    <w:tmpl w:val="3AF05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8C5073"/>
    <w:multiLevelType w:val="multilevel"/>
    <w:tmpl w:val="3F2AB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2B3480"/>
    <w:multiLevelType w:val="hybridMultilevel"/>
    <w:tmpl w:val="8AFA24EC"/>
    <w:lvl w:ilvl="0" w:tplc="A5065534">
      <w:start w:val="512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CA42E9"/>
    <w:multiLevelType w:val="multilevel"/>
    <w:tmpl w:val="73CA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3B7F2A"/>
    <w:multiLevelType w:val="hybridMultilevel"/>
    <w:tmpl w:val="72661236"/>
    <w:lvl w:ilvl="0" w:tplc="10420F54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50D26E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62691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2E313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3E8672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9447E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14A78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9AE240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88BEF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6243FF"/>
    <w:multiLevelType w:val="hybridMultilevel"/>
    <w:tmpl w:val="BDBC8208"/>
    <w:lvl w:ilvl="0" w:tplc="C46843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B75052"/>
    <w:multiLevelType w:val="hybridMultilevel"/>
    <w:tmpl w:val="26FABF42"/>
    <w:lvl w:ilvl="0" w:tplc="A5065534">
      <w:start w:val="512"/>
      <w:numFmt w:val="bullet"/>
      <w:lvlText w:val="-"/>
      <w:lvlJc w:val="left"/>
      <w:pPr>
        <w:ind w:left="37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1" w15:restartNumberingAfterBreak="0">
    <w:nsid w:val="20BF7B5E"/>
    <w:multiLevelType w:val="hybridMultilevel"/>
    <w:tmpl w:val="326CD4EE"/>
    <w:lvl w:ilvl="0" w:tplc="6C707F10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F4698A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60FC7E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8C01E2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4A9422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D09422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68AB62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CA0E8E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5A24DA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0D65E47"/>
    <w:multiLevelType w:val="hybridMultilevel"/>
    <w:tmpl w:val="3C726BFE"/>
    <w:lvl w:ilvl="0" w:tplc="8A6CFC8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200658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12A3BA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12545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1CF996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F02DD0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E8E12A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A2757C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4A8DF6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5B95468"/>
    <w:multiLevelType w:val="hybridMultilevel"/>
    <w:tmpl w:val="808601BC"/>
    <w:lvl w:ilvl="0" w:tplc="96549624">
      <w:start w:val="2"/>
      <w:numFmt w:val="bullet"/>
      <w:lvlText w:val="-"/>
      <w:lvlJc w:val="left"/>
      <w:pPr>
        <w:ind w:left="408" w:hanging="360"/>
      </w:pPr>
      <w:rPr>
        <w:rFonts w:ascii="Calibri" w:eastAsia="Arial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2BB04BF6"/>
    <w:multiLevelType w:val="hybridMultilevel"/>
    <w:tmpl w:val="91FCFD2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013F0"/>
    <w:multiLevelType w:val="hybridMultilevel"/>
    <w:tmpl w:val="4336006C"/>
    <w:lvl w:ilvl="0" w:tplc="8ADE128C">
      <w:start w:val="4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22FFD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3E655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285A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F87CB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B611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94D9E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CEE23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187F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03465BD"/>
    <w:multiLevelType w:val="hybridMultilevel"/>
    <w:tmpl w:val="C0283784"/>
    <w:lvl w:ilvl="0" w:tplc="23746558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72AF5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04C80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2ADF4A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70CF1C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D678E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BCAB0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3875CE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D22AB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60B7E0C"/>
    <w:multiLevelType w:val="multilevel"/>
    <w:tmpl w:val="EFC61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903DAF"/>
    <w:multiLevelType w:val="hybridMultilevel"/>
    <w:tmpl w:val="5308BEA0"/>
    <w:lvl w:ilvl="0" w:tplc="7BB6677E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2C1FB0">
      <w:start w:val="1"/>
      <w:numFmt w:val="bullet"/>
      <w:lvlText w:val="o"/>
      <w:lvlJc w:val="left"/>
      <w:pPr>
        <w:ind w:left="1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6CF3B6">
      <w:start w:val="1"/>
      <w:numFmt w:val="bullet"/>
      <w:lvlText w:val="▪"/>
      <w:lvlJc w:val="left"/>
      <w:pPr>
        <w:ind w:left="19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AA73A0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62DAAA">
      <w:start w:val="1"/>
      <w:numFmt w:val="bullet"/>
      <w:lvlText w:val="o"/>
      <w:lvlJc w:val="left"/>
      <w:pPr>
        <w:ind w:left="33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D2BA32">
      <w:start w:val="1"/>
      <w:numFmt w:val="bullet"/>
      <w:lvlText w:val="▪"/>
      <w:lvlJc w:val="left"/>
      <w:pPr>
        <w:ind w:left="40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CA8D9C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98E55E">
      <w:start w:val="1"/>
      <w:numFmt w:val="bullet"/>
      <w:lvlText w:val="o"/>
      <w:lvlJc w:val="left"/>
      <w:pPr>
        <w:ind w:left="5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A4C49A">
      <w:start w:val="1"/>
      <w:numFmt w:val="bullet"/>
      <w:lvlText w:val="▪"/>
      <w:lvlJc w:val="left"/>
      <w:pPr>
        <w:ind w:left="6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F747A6C"/>
    <w:multiLevelType w:val="hybridMultilevel"/>
    <w:tmpl w:val="B10210A6"/>
    <w:lvl w:ilvl="0" w:tplc="2692387A">
      <w:start w:val="1"/>
      <w:numFmt w:val="upperRoman"/>
      <w:pStyle w:val="Nagwek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428F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DC0F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889E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C872A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34984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14E7E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A0C64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04C2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0582696"/>
    <w:multiLevelType w:val="hybridMultilevel"/>
    <w:tmpl w:val="FD207E44"/>
    <w:lvl w:ilvl="0" w:tplc="59A0C340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6CE26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BC56D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AAE852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0AEC0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0215C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6226B4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ADE6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1A47F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4F9344A"/>
    <w:multiLevelType w:val="multilevel"/>
    <w:tmpl w:val="6DDCF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F628AB"/>
    <w:multiLevelType w:val="multilevel"/>
    <w:tmpl w:val="CC1AB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1003F8"/>
    <w:multiLevelType w:val="multilevel"/>
    <w:tmpl w:val="BDF03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8E3225"/>
    <w:multiLevelType w:val="hybridMultilevel"/>
    <w:tmpl w:val="D562ADB0"/>
    <w:lvl w:ilvl="0" w:tplc="A5065534">
      <w:start w:val="512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B92637D"/>
    <w:multiLevelType w:val="hybridMultilevel"/>
    <w:tmpl w:val="822086F6"/>
    <w:lvl w:ilvl="0" w:tplc="EFF4EEAE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835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396ABB"/>
    <w:multiLevelType w:val="hybridMultilevel"/>
    <w:tmpl w:val="89A060EA"/>
    <w:lvl w:ilvl="0" w:tplc="C46843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830D6"/>
    <w:multiLevelType w:val="multilevel"/>
    <w:tmpl w:val="57748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512525"/>
    <w:multiLevelType w:val="multilevel"/>
    <w:tmpl w:val="6B6A3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E02768"/>
    <w:multiLevelType w:val="hybridMultilevel"/>
    <w:tmpl w:val="F5D8F126"/>
    <w:lvl w:ilvl="0" w:tplc="F01AC63C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2CF21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E0565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D4F09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9272FA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5483CC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C4197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4C42D8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506160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EE37B46"/>
    <w:multiLevelType w:val="multilevel"/>
    <w:tmpl w:val="0B0C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EF34C2F"/>
    <w:multiLevelType w:val="hybridMultilevel"/>
    <w:tmpl w:val="435A6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EE69D1"/>
    <w:multiLevelType w:val="multilevel"/>
    <w:tmpl w:val="8D046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26419A"/>
    <w:multiLevelType w:val="multilevel"/>
    <w:tmpl w:val="CC569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0430E6"/>
    <w:multiLevelType w:val="hybridMultilevel"/>
    <w:tmpl w:val="51C45178"/>
    <w:lvl w:ilvl="0" w:tplc="C46843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C96B10"/>
    <w:multiLevelType w:val="hybridMultilevel"/>
    <w:tmpl w:val="3FD649BE"/>
    <w:lvl w:ilvl="0" w:tplc="71403498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105400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5089A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68ADA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14ADC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A04D4C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5A7D6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5C250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00336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65C7812"/>
    <w:multiLevelType w:val="multilevel"/>
    <w:tmpl w:val="59EAF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64257D"/>
    <w:multiLevelType w:val="hybridMultilevel"/>
    <w:tmpl w:val="D0A26E4C"/>
    <w:lvl w:ilvl="0" w:tplc="F576497C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B80CA4">
      <w:start w:val="1"/>
      <w:numFmt w:val="bullet"/>
      <w:lvlText w:val="o"/>
      <w:lvlJc w:val="left"/>
      <w:pPr>
        <w:ind w:left="1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36D82A">
      <w:start w:val="1"/>
      <w:numFmt w:val="bullet"/>
      <w:lvlText w:val="▪"/>
      <w:lvlJc w:val="left"/>
      <w:pPr>
        <w:ind w:left="19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1215C4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26E74A">
      <w:start w:val="1"/>
      <w:numFmt w:val="bullet"/>
      <w:lvlText w:val="o"/>
      <w:lvlJc w:val="left"/>
      <w:pPr>
        <w:ind w:left="33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7093A2">
      <w:start w:val="1"/>
      <w:numFmt w:val="bullet"/>
      <w:lvlText w:val="▪"/>
      <w:lvlJc w:val="left"/>
      <w:pPr>
        <w:ind w:left="40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6C074E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26B128">
      <w:start w:val="1"/>
      <w:numFmt w:val="bullet"/>
      <w:lvlText w:val="o"/>
      <w:lvlJc w:val="left"/>
      <w:pPr>
        <w:ind w:left="5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70062A">
      <w:start w:val="1"/>
      <w:numFmt w:val="bullet"/>
      <w:lvlText w:val="▪"/>
      <w:lvlJc w:val="left"/>
      <w:pPr>
        <w:ind w:left="6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B471384"/>
    <w:multiLevelType w:val="hybridMultilevel"/>
    <w:tmpl w:val="BBB45F70"/>
    <w:lvl w:ilvl="0" w:tplc="C480E83A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126D8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229C9E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04EAB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9ACA9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9AA110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66ACD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E6861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7466B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3"/>
  </w:num>
  <w:num w:numId="3">
    <w:abstractNumId w:val="20"/>
  </w:num>
  <w:num w:numId="4">
    <w:abstractNumId w:val="37"/>
  </w:num>
  <w:num w:numId="5">
    <w:abstractNumId w:val="16"/>
  </w:num>
  <w:num w:numId="6">
    <w:abstractNumId w:val="11"/>
  </w:num>
  <w:num w:numId="7">
    <w:abstractNumId w:val="12"/>
  </w:num>
  <w:num w:numId="8">
    <w:abstractNumId w:val="18"/>
  </w:num>
  <w:num w:numId="9">
    <w:abstractNumId w:val="39"/>
  </w:num>
  <w:num w:numId="10">
    <w:abstractNumId w:val="31"/>
  </w:num>
  <w:num w:numId="11">
    <w:abstractNumId w:val="40"/>
  </w:num>
  <w:num w:numId="12">
    <w:abstractNumId w:val="8"/>
  </w:num>
  <w:num w:numId="13">
    <w:abstractNumId w:val="19"/>
  </w:num>
  <w:num w:numId="14">
    <w:abstractNumId w:val="4"/>
  </w:num>
  <w:num w:numId="15">
    <w:abstractNumId w:val="25"/>
  </w:num>
  <w:num w:numId="16">
    <w:abstractNumId w:val="30"/>
  </w:num>
  <w:num w:numId="17">
    <w:abstractNumId w:val="2"/>
  </w:num>
  <w:num w:numId="18">
    <w:abstractNumId w:val="28"/>
  </w:num>
  <w:num w:numId="19">
    <w:abstractNumId w:val="38"/>
  </w:num>
  <w:num w:numId="20">
    <w:abstractNumId w:val="7"/>
  </w:num>
  <w:num w:numId="21">
    <w:abstractNumId w:val="34"/>
  </w:num>
  <w:num w:numId="22">
    <w:abstractNumId w:val="5"/>
  </w:num>
  <w:num w:numId="23">
    <w:abstractNumId w:val="22"/>
  </w:num>
  <w:num w:numId="24">
    <w:abstractNumId w:val="32"/>
  </w:num>
  <w:num w:numId="25">
    <w:abstractNumId w:val="23"/>
  </w:num>
  <w:num w:numId="26">
    <w:abstractNumId w:val="17"/>
  </w:num>
  <w:num w:numId="27">
    <w:abstractNumId w:val="33"/>
  </w:num>
  <w:num w:numId="28">
    <w:abstractNumId w:val="35"/>
  </w:num>
  <w:num w:numId="29">
    <w:abstractNumId w:val="21"/>
  </w:num>
  <w:num w:numId="30">
    <w:abstractNumId w:val="29"/>
  </w:num>
  <w:num w:numId="31">
    <w:abstractNumId w:val="13"/>
  </w:num>
  <w:num w:numId="32">
    <w:abstractNumId w:val="0"/>
  </w:num>
  <w:num w:numId="33">
    <w:abstractNumId w:val="14"/>
  </w:num>
  <w:num w:numId="34">
    <w:abstractNumId w:val="10"/>
  </w:num>
  <w:num w:numId="35">
    <w:abstractNumId w:val="26"/>
  </w:num>
  <w:num w:numId="36">
    <w:abstractNumId w:val="9"/>
  </w:num>
  <w:num w:numId="37">
    <w:abstractNumId w:val="36"/>
  </w:num>
  <w:num w:numId="38">
    <w:abstractNumId w:val="27"/>
  </w:num>
  <w:num w:numId="39">
    <w:abstractNumId w:val="24"/>
  </w:num>
  <w:num w:numId="40">
    <w:abstractNumId w:val="6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E74"/>
    <w:rsid w:val="00004B61"/>
    <w:rsid w:val="00011A18"/>
    <w:rsid w:val="0002723D"/>
    <w:rsid w:val="00035180"/>
    <w:rsid w:val="0004408A"/>
    <w:rsid w:val="00046286"/>
    <w:rsid w:val="00055801"/>
    <w:rsid w:val="00085869"/>
    <w:rsid w:val="000A5FB4"/>
    <w:rsid w:val="000E0201"/>
    <w:rsid w:val="00110845"/>
    <w:rsid w:val="00114984"/>
    <w:rsid w:val="00135B7B"/>
    <w:rsid w:val="00143A95"/>
    <w:rsid w:val="001478A8"/>
    <w:rsid w:val="00166C4F"/>
    <w:rsid w:val="00171B0A"/>
    <w:rsid w:val="001A0A20"/>
    <w:rsid w:val="001D6DD7"/>
    <w:rsid w:val="001E7B44"/>
    <w:rsid w:val="001F7D0B"/>
    <w:rsid w:val="00233185"/>
    <w:rsid w:val="00236278"/>
    <w:rsid w:val="0024116E"/>
    <w:rsid w:val="002513C4"/>
    <w:rsid w:val="002724F2"/>
    <w:rsid w:val="00274744"/>
    <w:rsid w:val="00277428"/>
    <w:rsid w:val="002846F9"/>
    <w:rsid w:val="002A045D"/>
    <w:rsid w:val="002C1A31"/>
    <w:rsid w:val="003359B2"/>
    <w:rsid w:val="00343441"/>
    <w:rsid w:val="00344D72"/>
    <w:rsid w:val="00371696"/>
    <w:rsid w:val="00394175"/>
    <w:rsid w:val="003C0C19"/>
    <w:rsid w:val="003C168C"/>
    <w:rsid w:val="003D2E8F"/>
    <w:rsid w:val="0040440E"/>
    <w:rsid w:val="004221CA"/>
    <w:rsid w:val="00422DEF"/>
    <w:rsid w:val="004245B6"/>
    <w:rsid w:val="00453A39"/>
    <w:rsid w:val="004651B0"/>
    <w:rsid w:val="00474D08"/>
    <w:rsid w:val="00475F01"/>
    <w:rsid w:val="00482261"/>
    <w:rsid w:val="00485AE0"/>
    <w:rsid w:val="00485E94"/>
    <w:rsid w:val="004A1591"/>
    <w:rsid w:val="004B4E6D"/>
    <w:rsid w:val="004B65D3"/>
    <w:rsid w:val="004C02B7"/>
    <w:rsid w:val="004E7825"/>
    <w:rsid w:val="005022D4"/>
    <w:rsid w:val="00513F7B"/>
    <w:rsid w:val="0052541C"/>
    <w:rsid w:val="005407E1"/>
    <w:rsid w:val="00540EC8"/>
    <w:rsid w:val="00542EBC"/>
    <w:rsid w:val="00555C93"/>
    <w:rsid w:val="00595073"/>
    <w:rsid w:val="005C1637"/>
    <w:rsid w:val="005D566C"/>
    <w:rsid w:val="005E06BD"/>
    <w:rsid w:val="00601F8F"/>
    <w:rsid w:val="0060294C"/>
    <w:rsid w:val="00610F21"/>
    <w:rsid w:val="00624AA9"/>
    <w:rsid w:val="006342FE"/>
    <w:rsid w:val="00650683"/>
    <w:rsid w:val="00686C02"/>
    <w:rsid w:val="006870C9"/>
    <w:rsid w:val="0069551F"/>
    <w:rsid w:val="006B5BB1"/>
    <w:rsid w:val="00703D14"/>
    <w:rsid w:val="00707FE7"/>
    <w:rsid w:val="00721EC0"/>
    <w:rsid w:val="00736602"/>
    <w:rsid w:val="00761888"/>
    <w:rsid w:val="00765827"/>
    <w:rsid w:val="00771B35"/>
    <w:rsid w:val="007832D9"/>
    <w:rsid w:val="00785484"/>
    <w:rsid w:val="007920B1"/>
    <w:rsid w:val="007B72D1"/>
    <w:rsid w:val="007D6E90"/>
    <w:rsid w:val="007E485A"/>
    <w:rsid w:val="0082068A"/>
    <w:rsid w:val="00824D37"/>
    <w:rsid w:val="00853F49"/>
    <w:rsid w:val="008567B4"/>
    <w:rsid w:val="00860A44"/>
    <w:rsid w:val="008676C7"/>
    <w:rsid w:val="00871054"/>
    <w:rsid w:val="0087209E"/>
    <w:rsid w:val="008A7AAF"/>
    <w:rsid w:val="008F1965"/>
    <w:rsid w:val="00901D8E"/>
    <w:rsid w:val="00912E17"/>
    <w:rsid w:val="00935DE3"/>
    <w:rsid w:val="00963E79"/>
    <w:rsid w:val="00980B05"/>
    <w:rsid w:val="00987F18"/>
    <w:rsid w:val="00995929"/>
    <w:rsid w:val="009A3251"/>
    <w:rsid w:val="009A7F69"/>
    <w:rsid w:val="009B7E0D"/>
    <w:rsid w:val="009E168F"/>
    <w:rsid w:val="009F3387"/>
    <w:rsid w:val="00A10A05"/>
    <w:rsid w:val="00A148D4"/>
    <w:rsid w:val="00A24983"/>
    <w:rsid w:val="00A37314"/>
    <w:rsid w:val="00A44C30"/>
    <w:rsid w:val="00A600C7"/>
    <w:rsid w:val="00A71BB9"/>
    <w:rsid w:val="00A77340"/>
    <w:rsid w:val="00A96D75"/>
    <w:rsid w:val="00AC2374"/>
    <w:rsid w:val="00AC5BE8"/>
    <w:rsid w:val="00AC649B"/>
    <w:rsid w:val="00AD078B"/>
    <w:rsid w:val="00AD270F"/>
    <w:rsid w:val="00AE2A2C"/>
    <w:rsid w:val="00AE2EEF"/>
    <w:rsid w:val="00AE3000"/>
    <w:rsid w:val="00B00E92"/>
    <w:rsid w:val="00B06D7F"/>
    <w:rsid w:val="00B07A47"/>
    <w:rsid w:val="00B11EDE"/>
    <w:rsid w:val="00B2061F"/>
    <w:rsid w:val="00B55409"/>
    <w:rsid w:val="00B82C45"/>
    <w:rsid w:val="00B969D8"/>
    <w:rsid w:val="00BC5037"/>
    <w:rsid w:val="00BD0E8D"/>
    <w:rsid w:val="00BF37AC"/>
    <w:rsid w:val="00C02D90"/>
    <w:rsid w:val="00C0452A"/>
    <w:rsid w:val="00C11A9D"/>
    <w:rsid w:val="00C20FBE"/>
    <w:rsid w:val="00C2162B"/>
    <w:rsid w:val="00C24975"/>
    <w:rsid w:val="00C50B4D"/>
    <w:rsid w:val="00C63052"/>
    <w:rsid w:val="00C75BAA"/>
    <w:rsid w:val="00C922A6"/>
    <w:rsid w:val="00CD234D"/>
    <w:rsid w:val="00CF7DCA"/>
    <w:rsid w:val="00D007E1"/>
    <w:rsid w:val="00D01A06"/>
    <w:rsid w:val="00D01E74"/>
    <w:rsid w:val="00D07C18"/>
    <w:rsid w:val="00D13F8F"/>
    <w:rsid w:val="00D1697B"/>
    <w:rsid w:val="00D76CD9"/>
    <w:rsid w:val="00D82820"/>
    <w:rsid w:val="00D8478C"/>
    <w:rsid w:val="00DA412A"/>
    <w:rsid w:val="00DB5BFC"/>
    <w:rsid w:val="00DB7F0A"/>
    <w:rsid w:val="00DC3694"/>
    <w:rsid w:val="00E047D8"/>
    <w:rsid w:val="00E1660E"/>
    <w:rsid w:val="00E77565"/>
    <w:rsid w:val="00E80847"/>
    <w:rsid w:val="00EC59BE"/>
    <w:rsid w:val="00ED4E15"/>
    <w:rsid w:val="00EF1DE0"/>
    <w:rsid w:val="00F10932"/>
    <w:rsid w:val="00F30594"/>
    <w:rsid w:val="00F34D44"/>
    <w:rsid w:val="00F37332"/>
    <w:rsid w:val="00F701C4"/>
    <w:rsid w:val="00F77A6C"/>
    <w:rsid w:val="00F84EF3"/>
    <w:rsid w:val="00FB72DB"/>
    <w:rsid w:val="00FC1E64"/>
    <w:rsid w:val="00FD658B"/>
    <w:rsid w:val="00FE5255"/>
    <w:rsid w:val="00FF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36DBA"/>
  <w15:docId w15:val="{4632A164-2403-45A9-858F-D2CAB3E2B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86" w:line="290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13"/>
      </w:numPr>
      <w:spacing w:after="215"/>
      <w:ind w:left="10" w:hanging="10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4D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2E8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92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22A6"/>
    <w:rPr>
      <w:rFonts w:ascii="Arial" w:eastAsia="Arial" w:hAnsi="Arial" w:cs="Arial"/>
      <w:color w:val="000000"/>
      <w:sz w:val="24"/>
    </w:rPr>
  </w:style>
  <w:style w:type="paragraph" w:styleId="Akapitzlist">
    <w:name w:val="List Paragraph"/>
    <w:aliases w:val="Lista PR,Odstavec"/>
    <w:basedOn w:val="Normalny"/>
    <w:link w:val="AkapitzlistZnak"/>
    <w:uiPriority w:val="34"/>
    <w:qFormat/>
    <w:rsid w:val="004E7825"/>
    <w:pPr>
      <w:ind w:left="720"/>
      <w:contextualSpacing/>
    </w:pPr>
  </w:style>
  <w:style w:type="character" w:customStyle="1" w:styleId="AkapitzlistZnak">
    <w:name w:val="Akapit z listą Znak"/>
    <w:aliases w:val="Lista PR Znak,Odstavec Znak"/>
    <w:link w:val="Akapitzlist"/>
    <w:uiPriority w:val="34"/>
    <w:qFormat/>
    <w:rsid w:val="00B11EDE"/>
    <w:rPr>
      <w:rFonts w:ascii="Arial" w:eastAsia="Arial" w:hAnsi="Arial" w:cs="Arial"/>
      <w:color w:val="000000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2E8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C02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2D90"/>
    <w:rPr>
      <w:rFonts w:ascii="Arial" w:eastAsia="Arial" w:hAnsi="Arial" w:cs="Arial"/>
      <w:color w:val="000000"/>
      <w:sz w:val="24"/>
    </w:rPr>
  </w:style>
  <w:style w:type="character" w:styleId="Pogrubienie">
    <w:name w:val="Strong"/>
    <w:basedOn w:val="Domylnaczcionkaakapitu"/>
    <w:uiPriority w:val="22"/>
    <w:qFormat/>
    <w:rsid w:val="000A5FB4"/>
    <w:rPr>
      <w:b/>
      <w:bCs/>
    </w:rPr>
  </w:style>
  <w:style w:type="paragraph" w:customStyle="1" w:styleId="ds-markdown-paragraph">
    <w:name w:val="ds-markdown-paragraph"/>
    <w:basedOn w:val="Normalny"/>
    <w:rsid w:val="000A5FB4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24D3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A148D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148D4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114984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14984"/>
    <w:pPr>
      <w:widowControl w:val="0"/>
      <w:shd w:val="clear" w:color="auto" w:fill="FFFFFF"/>
      <w:spacing w:after="0" w:line="271" w:lineRule="auto"/>
      <w:ind w:left="0" w:firstLine="0"/>
      <w:jc w:val="left"/>
    </w:pPr>
    <w:rPr>
      <w:rFonts w:ascii="Calibri" w:eastAsia="Calibri" w:hAnsi="Calibri" w:cs="Calibri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6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49DF5-F35F-4A3D-B90D-E5637C490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834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mbaran</dc:creator>
  <cp:keywords/>
  <cp:lastModifiedBy>Magdalena</cp:lastModifiedBy>
  <cp:revision>15</cp:revision>
  <cp:lastPrinted>2025-04-08T09:56:00Z</cp:lastPrinted>
  <dcterms:created xsi:type="dcterms:W3CDTF">2025-11-27T21:12:00Z</dcterms:created>
  <dcterms:modified xsi:type="dcterms:W3CDTF">2025-11-28T12:16:00Z</dcterms:modified>
</cp:coreProperties>
</file>